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BCA" w:rsidRPr="006958A1" w:rsidRDefault="00254BCA" w:rsidP="00F83155">
      <w:pPr>
        <w:spacing w:beforeLines="20" w:before="72" w:afterLines="50" w:after="180" w:line="0" w:lineRule="atLeast"/>
        <w:jc w:val="center"/>
        <w:rPr>
          <w:rFonts w:eastAsia="標楷體"/>
          <w:b/>
          <w:bCs/>
          <w:w w:val="80"/>
          <w:sz w:val="36"/>
          <w:szCs w:val="36"/>
        </w:rPr>
      </w:pPr>
      <w:bookmarkStart w:id="0" w:name="_GoBack"/>
    </w:p>
    <w:p w:rsidR="00303FF3" w:rsidRPr="006958A1" w:rsidRDefault="00303FF3" w:rsidP="00F83155">
      <w:pPr>
        <w:spacing w:beforeLines="20" w:before="72" w:afterLines="50" w:after="180" w:line="0" w:lineRule="atLeast"/>
        <w:jc w:val="center"/>
        <w:rPr>
          <w:rFonts w:eastAsia="標楷體"/>
          <w:b/>
          <w:w w:val="90"/>
          <w:sz w:val="28"/>
          <w:szCs w:val="28"/>
        </w:rPr>
      </w:pPr>
      <w:r w:rsidRPr="006958A1">
        <w:rPr>
          <w:rFonts w:eastAsia="標楷體" w:hint="eastAsia"/>
          <w:b/>
          <w:bCs/>
          <w:w w:val="80"/>
          <w:sz w:val="36"/>
          <w:szCs w:val="36"/>
        </w:rPr>
        <w:t>中華民國圖書館學會</w:t>
      </w:r>
      <w:r w:rsidRPr="006958A1">
        <w:rPr>
          <w:rFonts w:eastAsia="標楷體"/>
          <w:b/>
          <w:bCs/>
          <w:w w:val="80"/>
          <w:sz w:val="36"/>
          <w:szCs w:val="36"/>
        </w:rPr>
        <w:t>1</w:t>
      </w:r>
      <w:r w:rsidR="000F473F" w:rsidRPr="006958A1">
        <w:rPr>
          <w:rFonts w:eastAsia="標楷體" w:hint="eastAsia"/>
          <w:b/>
          <w:bCs/>
          <w:w w:val="80"/>
          <w:sz w:val="36"/>
          <w:szCs w:val="36"/>
        </w:rPr>
        <w:t>1</w:t>
      </w:r>
      <w:r w:rsidR="00254BCA" w:rsidRPr="006958A1">
        <w:rPr>
          <w:rFonts w:eastAsia="標楷體" w:hint="eastAsia"/>
          <w:b/>
          <w:bCs/>
          <w:w w:val="80"/>
          <w:sz w:val="36"/>
          <w:szCs w:val="36"/>
        </w:rPr>
        <w:t>2</w:t>
      </w:r>
      <w:r w:rsidR="00E9283E" w:rsidRPr="006958A1">
        <w:rPr>
          <w:rFonts w:eastAsia="標楷體" w:hint="eastAsia"/>
          <w:b/>
          <w:bCs/>
          <w:w w:val="80"/>
          <w:sz w:val="36"/>
          <w:szCs w:val="36"/>
        </w:rPr>
        <w:t>年</w:t>
      </w:r>
      <w:r w:rsidRPr="006958A1">
        <w:rPr>
          <w:rFonts w:eastAsia="標楷體" w:hint="eastAsia"/>
          <w:b/>
          <w:bCs/>
          <w:w w:val="80"/>
          <w:sz w:val="36"/>
          <w:szCs w:val="36"/>
        </w:rPr>
        <w:t>度研習班一覽表</w:t>
      </w:r>
    </w:p>
    <w:tbl>
      <w:tblPr>
        <w:tblW w:w="6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653"/>
        <w:gridCol w:w="898"/>
        <w:gridCol w:w="1278"/>
        <w:gridCol w:w="5252"/>
        <w:gridCol w:w="1125"/>
      </w:tblGrid>
      <w:tr w:rsidR="006958A1" w:rsidRPr="006958A1" w:rsidTr="0063716D">
        <w:trPr>
          <w:jc w:val="center"/>
        </w:trPr>
        <w:tc>
          <w:tcPr>
            <w:tcW w:w="200" w:type="pct"/>
            <w:vAlign w:val="center"/>
          </w:tcPr>
          <w:p w:rsidR="00AE6050" w:rsidRPr="006958A1" w:rsidRDefault="00AE6050" w:rsidP="00490951">
            <w:pPr>
              <w:snapToGrid w:val="0"/>
              <w:spacing w:line="240" w:lineRule="atLeast"/>
              <w:ind w:leftChars="-10" w:left="-24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80"/>
                <w:sz w:val="26"/>
                <w:szCs w:val="26"/>
              </w:rPr>
              <w:t>序</w:t>
            </w:r>
            <w:r w:rsidR="00FC2148" w:rsidRPr="006958A1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>號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AE6050" w:rsidRPr="006958A1" w:rsidRDefault="00AE6050" w:rsidP="00623541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80"/>
                <w:sz w:val="26"/>
                <w:szCs w:val="26"/>
              </w:rPr>
              <w:t>名稱</w:t>
            </w:r>
            <w:r w:rsidRPr="006958A1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 xml:space="preserve"> </w:t>
            </w:r>
            <w:r w:rsidRPr="006958A1">
              <w:rPr>
                <w:rFonts w:eastAsia="標楷體"/>
                <w:spacing w:val="-8"/>
                <w:w w:val="80"/>
                <w:sz w:val="26"/>
                <w:szCs w:val="26"/>
              </w:rPr>
              <w:t>/</w:t>
            </w:r>
            <w:r w:rsidRPr="006958A1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 xml:space="preserve"> </w:t>
            </w:r>
            <w:r w:rsidRPr="006958A1">
              <w:rPr>
                <w:rFonts w:eastAsia="標楷體"/>
                <w:spacing w:val="-8"/>
                <w:w w:val="80"/>
                <w:sz w:val="26"/>
                <w:szCs w:val="26"/>
              </w:rPr>
              <w:t>人數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E6050" w:rsidRPr="006958A1" w:rsidRDefault="00AE6050" w:rsidP="00623541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80"/>
                <w:sz w:val="26"/>
                <w:szCs w:val="26"/>
              </w:rPr>
              <w:t>研習時間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AE6050" w:rsidRPr="006958A1" w:rsidRDefault="00AE6050" w:rsidP="00623541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80"/>
                <w:sz w:val="26"/>
                <w:szCs w:val="26"/>
              </w:rPr>
              <w:t>承辦單位</w:t>
            </w:r>
          </w:p>
        </w:tc>
        <w:tc>
          <w:tcPr>
            <w:tcW w:w="2470" w:type="pct"/>
            <w:shd w:val="clear" w:color="auto" w:fill="auto"/>
            <w:vAlign w:val="center"/>
          </w:tcPr>
          <w:p w:rsidR="00AE6050" w:rsidRPr="006958A1" w:rsidRDefault="00AE6050" w:rsidP="00AB0C3E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>研習課程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AE6050" w:rsidRPr="006958A1" w:rsidRDefault="00AE6050" w:rsidP="00623541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>研習費用</w:t>
            </w:r>
          </w:p>
        </w:tc>
      </w:tr>
      <w:tr w:rsidR="006958A1" w:rsidRPr="006958A1" w:rsidTr="0063716D">
        <w:trPr>
          <w:jc w:val="center"/>
        </w:trPr>
        <w:tc>
          <w:tcPr>
            <w:tcW w:w="200" w:type="pct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AI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實作工作坊：</w:t>
            </w: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ChatGPT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與</w:t>
            </w: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AI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繪圖研習班</w:t>
            </w:r>
          </w:p>
          <w:p w:rsidR="00254BCA" w:rsidRPr="006958A1" w:rsidRDefault="00254BCA" w:rsidP="00254BCA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預計招收</w:t>
            </w: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40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人</w:t>
            </w: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)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w w:val="80"/>
                <w:sz w:val="26"/>
                <w:szCs w:val="26"/>
              </w:rPr>
              <w:t>7/3-7/4</w:t>
            </w:r>
          </w:p>
          <w:p w:rsidR="00254BCA" w:rsidRPr="006958A1" w:rsidRDefault="00254BCA" w:rsidP="00254BCA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  <w:sz w:val="26"/>
                <w:szCs w:val="26"/>
              </w:rPr>
            </w:pPr>
            <w:r w:rsidRPr="006958A1">
              <w:rPr>
                <w:rFonts w:eastAsia="標楷體" w:hint="eastAsia"/>
                <w:w w:val="80"/>
                <w:sz w:val="26"/>
                <w:szCs w:val="26"/>
              </w:rPr>
              <w:t>二天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line="240" w:lineRule="atLeast"/>
              <w:rPr>
                <w:rFonts w:eastAsia="標楷體"/>
                <w:w w:val="80"/>
                <w:sz w:val="26"/>
                <w:szCs w:val="26"/>
              </w:rPr>
            </w:pPr>
            <w:r w:rsidRPr="006958A1">
              <w:rPr>
                <w:rFonts w:eastAsia="標楷體" w:hint="eastAsia"/>
                <w:w w:val="80"/>
                <w:sz w:val="26"/>
                <w:szCs w:val="26"/>
              </w:rPr>
              <w:t>國立中興大學圖書資訊學研究所</w:t>
            </w:r>
          </w:p>
        </w:tc>
        <w:tc>
          <w:tcPr>
            <w:tcW w:w="2470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bCs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7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月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3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日：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一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) ChatGPT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的介紹與趨勢；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二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)ChatGPT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操作；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三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) ChatGPT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生態系工具說明；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四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) ChatGPT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生態系工具操作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如：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AutoGPT, AgentGPT)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；</w:t>
            </w:r>
          </w:p>
          <w:p w:rsidR="00254BCA" w:rsidRPr="006958A1" w:rsidRDefault="00254BCA" w:rsidP="00254BCA">
            <w:pPr>
              <w:snapToGrid w:val="0"/>
              <w:spacing w:line="240" w:lineRule="atLeast"/>
              <w:ind w:leftChars="10" w:left="24" w:rightChars="10" w:right="24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7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月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4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日：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五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) AI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繪圖初探；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六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) AI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繪圖實作；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七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) AI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繪圖進階應用；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八</w:t>
            </w:r>
            <w:r w:rsidRPr="006958A1">
              <w:rPr>
                <w:rFonts w:eastAsia="標楷體"/>
                <w:bCs/>
                <w:w w:val="80"/>
                <w:sz w:val="26"/>
                <w:szCs w:val="26"/>
              </w:rPr>
              <w:t>) AI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繪圖進階應用實作。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w w:val="80"/>
                <w:sz w:val="26"/>
                <w:szCs w:val="26"/>
              </w:rPr>
              <w:t>2</w:t>
            </w:r>
            <w:r w:rsidRPr="006958A1">
              <w:rPr>
                <w:rFonts w:eastAsia="標楷體" w:hint="eastAsia"/>
                <w:w w:val="80"/>
                <w:sz w:val="26"/>
                <w:szCs w:val="26"/>
              </w:rPr>
              <w:t>日</w:t>
            </w:r>
            <w:r w:rsidRPr="006958A1">
              <w:rPr>
                <w:rFonts w:eastAsia="標楷體"/>
                <w:w w:val="80"/>
                <w:sz w:val="26"/>
                <w:szCs w:val="26"/>
              </w:rPr>
              <w:t>3,000</w:t>
            </w:r>
            <w:r w:rsidRPr="006958A1">
              <w:rPr>
                <w:rFonts w:eastAsia="標楷體" w:hint="eastAsia"/>
                <w:w w:val="80"/>
                <w:sz w:val="26"/>
                <w:szCs w:val="26"/>
              </w:rPr>
              <w:t>元</w:t>
            </w:r>
          </w:p>
          <w:p w:rsidR="00254BCA" w:rsidRPr="006958A1" w:rsidRDefault="00254BCA" w:rsidP="00254BCA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w w:val="80"/>
                <w:sz w:val="26"/>
                <w:szCs w:val="26"/>
              </w:rPr>
              <w:t>1</w:t>
            </w:r>
            <w:r w:rsidRPr="006958A1">
              <w:rPr>
                <w:rFonts w:eastAsia="標楷體" w:hint="eastAsia"/>
                <w:w w:val="80"/>
                <w:sz w:val="26"/>
                <w:szCs w:val="26"/>
              </w:rPr>
              <w:t>日</w:t>
            </w:r>
            <w:r w:rsidRPr="006958A1">
              <w:rPr>
                <w:rFonts w:eastAsia="標楷體"/>
                <w:w w:val="80"/>
                <w:sz w:val="26"/>
                <w:szCs w:val="26"/>
              </w:rPr>
              <w:t>1,500</w:t>
            </w:r>
            <w:r w:rsidRPr="006958A1">
              <w:rPr>
                <w:rFonts w:eastAsia="標楷體" w:hint="eastAsia"/>
                <w:w w:val="80"/>
                <w:sz w:val="26"/>
                <w:szCs w:val="26"/>
              </w:rPr>
              <w:t>元</w:t>
            </w:r>
          </w:p>
          <w:p w:rsidR="00254BCA" w:rsidRPr="006958A1" w:rsidRDefault="00254BCA" w:rsidP="00254BCA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  <w:sz w:val="26"/>
                <w:szCs w:val="26"/>
              </w:rPr>
            </w:pPr>
            <w:r w:rsidRPr="006958A1">
              <w:rPr>
                <w:rFonts w:eastAsia="標楷體" w:hint="eastAsia"/>
                <w:w w:val="80"/>
                <w:sz w:val="26"/>
                <w:szCs w:val="26"/>
              </w:rPr>
              <w:t>實體課程</w:t>
            </w:r>
          </w:p>
        </w:tc>
      </w:tr>
      <w:tr w:rsidR="006958A1" w:rsidRPr="006958A1" w:rsidTr="0063716D">
        <w:trPr>
          <w:jc w:val="center"/>
        </w:trPr>
        <w:tc>
          <w:tcPr>
            <w:tcW w:w="200" w:type="pct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圖書館與開放科學：研究資料服務實戰研習班</w:t>
            </w:r>
          </w:p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預計招收</w:t>
            </w: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50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人</w:t>
            </w: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)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7/26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-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 xml:space="preserve">7/28 </w:t>
            </w:r>
          </w:p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三天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國立臺灣大學圖書資訊學系</w:t>
            </w:r>
          </w:p>
        </w:tc>
        <w:tc>
          <w:tcPr>
            <w:tcW w:w="2470" w:type="pct"/>
            <w:shd w:val="clear" w:color="auto" w:fill="auto"/>
          </w:tcPr>
          <w:p w:rsidR="00254BCA" w:rsidRPr="006958A1" w:rsidRDefault="00410FEA" w:rsidP="00254BCA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一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 xml:space="preserve">) 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開放科學概論與開放研究資料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二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 xml:space="preserve">) 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資料的出版與引用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三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 xml:space="preserve">) 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學術圖書館研究資料服務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 xml:space="preserve">) 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實戰工作坊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 xml:space="preserve"> -I 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：研究資料剖繪工具實作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五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 xml:space="preserve">) 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開放科學與學術誠信：研究通透度與可再現性的最佳實踐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六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 xml:space="preserve">) 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公民科學與圖書館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七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 xml:space="preserve">) 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實戰工作坊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 xml:space="preserve"> -II 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：研究資料服務設計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八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 xml:space="preserve">) 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學員成果發表小組討論時間</w:t>
            </w: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九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 xml:space="preserve">) 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學員成果發表暨結業式。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4,500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元</w:t>
            </w:r>
          </w:p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實體課程</w:t>
            </w:r>
          </w:p>
        </w:tc>
      </w:tr>
      <w:tr w:rsidR="006958A1" w:rsidRPr="006958A1" w:rsidTr="0063716D">
        <w:trPr>
          <w:jc w:val="center"/>
        </w:trPr>
        <w:tc>
          <w:tcPr>
            <w:tcW w:w="200" w:type="pct"/>
            <w:vAlign w:val="center"/>
          </w:tcPr>
          <w:p w:rsidR="00254BCA" w:rsidRPr="006958A1" w:rsidRDefault="00254BCA" w:rsidP="00254BCA">
            <w:pPr>
              <w:snapToGrid w:val="0"/>
              <w:spacing w:beforeLines="10" w:before="36" w:line="240" w:lineRule="atLeast"/>
              <w:jc w:val="center"/>
              <w:rPr>
                <w:rFonts w:eastAsia="標楷體"/>
                <w:bCs/>
                <w:w w:val="80"/>
                <w:sz w:val="26"/>
                <w:szCs w:val="26"/>
              </w:rPr>
            </w:pP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</w:pPr>
            <w:bookmarkStart w:id="1" w:name="_Hlk137475880"/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走入紙質文獻修護小日常</w:t>
            </w:r>
            <w:bookmarkEnd w:id="1"/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－圖書醫生培訓班</w:t>
            </w:r>
          </w:p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預計招收</w:t>
            </w: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50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人</w:t>
            </w: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)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7/31-8/4</w:t>
            </w:r>
          </w:p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五天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國立臺灣圖書館</w:t>
            </w:r>
          </w:p>
        </w:tc>
        <w:tc>
          <w:tcPr>
            <w:tcW w:w="2470" w:type="pct"/>
            <w:shd w:val="clear" w:color="auto" w:fill="auto"/>
          </w:tcPr>
          <w:p w:rsidR="00254BCA" w:rsidRPr="006958A1" w:rsidRDefault="00F41C70" w:rsidP="00254BCA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一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圖書館「島」讀；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二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古蘭似海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-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經典修復技法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含實作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三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紙質文件典藏環境及保存維護措施；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紙質文獻修復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-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托裱技法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含實作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五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長針不平常－介紹西式長針縫法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含實作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六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西式書籍保存容具與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Jeff Peachey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搖籃盒製作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含實作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七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中式紙質文物工藝與維護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含實作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八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紙質文物維修護實例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含實作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九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 xml:space="preserve"> 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書畫裝裱形式；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十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工具、珍玩、制度、信仰－明清宮廷藏書面面觀。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8A4A56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7,000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元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+</w:t>
            </w:r>
          </w:p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材料與工具費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4,000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元</w:t>
            </w:r>
          </w:p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實體課程</w:t>
            </w:r>
          </w:p>
        </w:tc>
      </w:tr>
      <w:tr w:rsidR="006958A1" w:rsidRPr="006958A1" w:rsidTr="0063716D">
        <w:trPr>
          <w:jc w:val="center"/>
        </w:trPr>
        <w:tc>
          <w:tcPr>
            <w:tcW w:w="200" w:type="pct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圖書館資訊組織</w:t>
            </w:r>
            <w:r w:rsidR="005B1918"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基礎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訓練研習班</w:t>
            </w:r>
          </w:p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預計招收</w:t>
            </w: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40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人</w:t>
            </w: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)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8/4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、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8/11</w:t>
            </w:r>
          </w:p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8/18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、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8/25</w:t>
            </w:r>
          </w:p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四天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國家圖書館</w:t>
            </w:r>
          </w:p>
        </w:tc>
        <w:tc>
          <w:tcPr>
            <w:tcW w:w="2470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一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資訊組織概論；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二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記述編目規範與應用（中國編目規則與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RDA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規範）；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三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機讀格式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MARC 21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與編目實作；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編目資源應用與抄錄編目；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五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主題分析與分類；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六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學習成就評估：綜合測驗。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5,000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元</w:t>
            </w:r>
          </w:p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實體課程</w:t>
            </w:r>
          </w:p>
        </w:tc>
      </w:tr>
      <w:tr w:rsidR="006958A1" w:rsidRPr="006958A1" w:rsidTr="0063716D">
        <w:trPr>
          <w:jc w:val="center"/>
        </w:trPr>
        <w:tc>
          <w:tcPr>
            <w:tcW w:w="200" w:type="pct"/>
            <w:vAlign w:val="center"/>
          </w:tcPr>
          <w:p w:rsidR="00254BCA" w:rsidRPr="006958A1" w:rsidRDefault="00254BCA" w:rsidP="00254BCA">
            <w:pPr>
              <w:snapToGrid w:val="0"/>
              <w:spacing w:beforeLines="10" w:before="36" w:line="240" w:lineRule="atLeast"/>
              <w:jc w:val="center"/>
              <w:rPr>
                <w:rFonts w:eastAsia="標楷體"/>
                <w:bCs/>
                <w:w w:val="80"/>
                <w:sz w:val="26"/>
                <w:szCs w:val="26"/>
              </w:rPr>
            </w:pPr>
            <w:r w:rsidRPr="006958A1">
              <w:rPr>
                <w:rFonts w:eastAsia="標楷體" w:hint="eastAsia"/>
                <w:bCs/>
                <w:w w:val="80"/>
                <w:sz w:val="26"/>
                <w:szCs w:val="26"/>
              </w:rPr>
              <w:t>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</w:pPr>
            <w:bookmarkStart w:id="2" w:name="_Hlk137475820"/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 xml:space="preserve">Library Hacks! 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新科技應用於圖書館</w:t>
            </w:r>
            <w:bookmarkEnd w:id="2"/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研習班</w:t>
            </w:r>
          </w:p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預計招收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6</w:t>
            </w: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0</w:t>
            </w:r>
            <w:r w:rsidRPr="006958A1"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人</w:t>
            </w:r>
            <w:r w:rsidRPr="006958A1"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)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 xml:space="preserve">8/21-8/23 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三天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國立陽明交通大學圖書館</w:t>
            </w:r>
          </w:p>
        </w:tc>
        <w:tc>
          <w:tcPr>
            <w:tcW w:w="2470" w:type="pct"/>
            <w:shd w:val="clear" w:color="auto" w:fill="auto"/>
            <w:vAlign w:val="center"/>
          </w:tcPr>
          <w:p w:rsidR="00771E47" w:rsidRPr="006958A1" w:rsidRDefault="00771E47" w:rsidP="00771E47">
            <w:pPr>
              <w:snapToGrid w:val="0"/>
              <w:spacing w:line="240" w:lineRule="atLeast"/>
              <w:jc w:val="both"/>
              <w:rPr>
                <w:rFonts w:eastAsia="標楷體" w:hint="eastAsia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一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AI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輔助研究之工具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二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使用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ChatGPT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提升研究效率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三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 xml:space="preserve"> AI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工具於圖書館服務之應用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語音科技與圖書館應用；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五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數位創新內容與大數據分析；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(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六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)</w:t>
            </w:r>
            <w:r w:rsidRPr="006958A1">
              <w:rPr>
                <w:rFonts w:eastAsia="標楷體"/>
                <w:spacing w:val="-8"/>
                <w:w w:val="70"/>
                <w:sz w:val="26"/>
                <w:szCs w:val="26"/>
              </w:rPr>
              <w:t>圖書館應用科技應注意的倫理議題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。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4,000</w:t>
            </w: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元</w:t>
            </w:r>
          </w:p>
          <w:p w:rsidR="00254BCA" w:rsidRPr="006958A1" w:rsidRDefault="00254BCA" w:rsidP="00254BCA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實體課程</w:t>
            </w:r>
          </w:p>
        </w:tc>
      </w:tr>
      <w:bookmarkEnd w:id="0"/>
    </w:tbl>
    <w:p w:rsidR="000000C0" w:rsidRPr="006958A1" w:rsidRDefault="000000C0" w:rsidP="00FF12CC">
      <w:pPr>
        <w:snapToGrid w:val="0"/>
        <w:spacing w:line="240" w:lineRule="atLeast"/>
      </w:pPr>
    </w:p>
    <w:sectPr w:rsidR="000000C0" w:rsidRPr="006958A1" w:rsidSect="00E91AB4">
      <w:pgSz w:w="11906" w:h="16838" w:code="9"/>
      <w:pgMar w:top="1021" w:right="1797" w:bottom="1021" w:left="179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88A" w:rsidRDefault="0004388A" w:rsidP="003965C2">
      <w:r>
        <w:separator/>
      </w:r>
    </w:p>
  </w:endnote>
  <w:endnote w:type="continuationSeparator" w:id="0">
    <w:p w:rsidR="0004388A" w:rsidRDefault="0004388A" w:rsidP="0039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88A" w:rsidRDefault="0004388A" w:rsidP="003965C2">
      <w:r>
        <w:separator/>
      </w:r>
    </w:p>
  </w:footnote>
  <w:footnote w:type="continuationSeparator" w:id="0">
    <w:p w:rsidR="0004388A" w:rsidRDefault="0004388A" w:rsidP="00396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015CA"/>
    <w:multiLevelType w:val="hybridMultilevel"/>
    <w:tmpl w:val="65FCFE88"/>
    <w:lvl w:ilvl="0" w:tplc="A1722748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F3"/>
    <w:rsid w:val="000000C0"/>
    <w:rsid w:val="00003836"/>
    <w:rsid w:val="000174DC"/>
    <w:rsid w:val="000308A6"/>
    <w:rsid w:val="000332E2"/>
    <w:rsid w:val="00034C34"/>
    <w:rsid w:val="00042460"/>
    <w:rsid w:val="0004388A"/>
    <w:rsid w:val="00044964"/>
    <w:rsid w:val="0005138C"/>
    <w:rsid w:val="00056524"/>
    <w:rsid w:val="00066519"/>
    <w:rsid w:val="0009099E"/>
    <w:rsid w:val="00093290"/>
    <w:rsid w:val="000A789D"/>
    <w:rsid w:val="000B0246"/>
    <w:rsid w:val="000B4F47"/>
    <w:rsid w:val="000B6F66"/>
    <w:rsid w:val="000F473F"/>
    <w:rsid w:val="00103CF7"/>
    <w:rsid w:val="0012391B"/>
    <w:rsid w:val="001273D4"/>
    <w:rsid w:val="00136E36"/>
    <w:rsid w:val="001376F1"/>
    <w:rsid w:val="00140686"/>
    <w:rsid w:val="001534CE"/>
    <w:rsid w:val="001560AF"/>
    <w:rsid w:val="00157A3F"/>
    <w:rsid w:val="001740E9"/>
    <w:rsid w:val="001750C5"/>
    <w:rsid w:val="0018309D"/>
    <w:rsid w:val="00193467"/>
    <w:rsid w:val="001B5EF4"/>
    <w:rsid w:val="001D628E"/>
    <w:rsid w:val="001D7EBE"/>
    <w:rsid w:val="001E14B8"/>
    <w:rsid w:val="001F750D"/>
    <w:rsid w:val="00240CAD"/>
    <w:rsid w:val="00254BCA"/>
    <w:rsid w:val="00255742"/>
    <w:rsid w:val="002566C8"/>
    <w:rsid w:val="00283753"/>
    <w:rsid w:val="002936C6"/>
    <w:rsid w:val="002946D6"/>
    <w:rsid w:val="00296594"/>
    <w:rsid w:val="002A1DB9"/>
    <w:rsid w:val="002A69F0"/>
    <w:rsid w:val="002E381C"/>
    <w:rsid w:val="00303205"/>
    <w:rsid w:val="00303FF3"/>
    <w:rsid w:val="0031408B"/>
    <w:rsid w:val="00314BC3"/>
    <w:rsid w:val="003203C6"/>
    <w:rsid w:val="0032410B"/>
    <w:rsid w:val="003259BB"/>
    <w:rsid w:val="00363EEE"/>
    <w:rsid w:val="003965C2"/>
    <w:rsid w:val="003A026C"/>
    <w:rsid w:val="003C03A2"/>
    <w:rsid w:val="003E47AB"/>
    <w:rsid w:val="003F10DB"/>
    <w:rsid w:val="003F77DE"/>
    <w:rsid w:val="0040292F"/>
    <w:rsid w:val="00404389"/>
    <w:rsid w:val="00410FEA"/>
    <w:rsid w:val="004229F0"/>
    <w:rsid w:val="0044237E"/>
    <w:rsid w:val="004545C5"/>
    <w:rsid w:val="00462521"/>
    <w:rsid w:val="004671FB"/>
    <w:rsid w:val="00490951"/>
    <w:rsid w:val="004A3B6B"/>
    <w:rsid w:val="004A4DA2"/>
    <w:rsid w:val="005811FB"/>
    <w:rsid w:val="00594D38"/>
    <w:rsid w:val="005B1918"/>
    <w:rsid w:val="005B3D81"/>
    <w:rsid w:val="005E1A24"/>
    <w:rsid w:val="005F7FF7"/>
    <w:rsid w:val="0060671C"/>
    <w:rsid w:val="0062181D"/>
    <w:rsid w:val="00622907"/>
    <w:rsid w:val="00623541"/>
    <w:rsid w:val="0063716D"/>
    <w:rsid w:val="00646561"/>
    <w:rsid w:val="006500E7"/>
    <w:rsid w:val="00657A1F"/>
    <w:rsid w:val="00666A69"/>
    <w:rsid w:val="00671653"/>
    <w:rsid w:val="00671AF9"/>
    <w:rsid w:val="006727E8"/>
    <w:rsid w:val="00687D18"/>
    <w:rsid w:val="006942CE"/>
    <w:rsid w:val="00695356"/>
    <w:rsid w:val="006958A1"/>
    <w:rsid w:val="006C3CCF"/>
    <w:rsid w:val="006D40CB"/>
    <w:rsid w:val="006D79E5"/>
    <w:rsid w:val="006E1A77"/>
    <w:rsid w:val="00701FF9"/>
    <w:rsid w:val="00714C47"/>
    <w:rsid w:val="00730195"/>
    <w:rsid w:val="007371A0"/>
    <w:rsid w:val="007435A2"/>
    <w:rsid w:val="00771E47"/>
    <w:rsid w:val="0077341A"/>
    <w:rsid w:val="0078112E"/>
    <w:rsid w:val="0079107B"/>
    <w:rsid w:val="007972BD"/>
    <w:rsid w:val="007F37AA"/>
    <w:rsid w:val="008075AF"/>
    <w:rsid w:val="00811620"/>
    <w:rsid w:val="00843E48"/>
    <w:rsid w:val="00876D53"/>
    <w:rsid w:val="008A018D"/>
    <w:rsid w:val="008A4A56"/>
    <w:rsid w:val="008B2D8E"/>
    <w:rsid w:val="008B3953"/>
    <w:rsid w:val="008D22D2"/>
    <w:rsid w:val="008D3053"/>
    <w:rsid w:val="008D437A"/>
    <w:rsid w:val="008D762D"/>
    <w:rsid w:val="008F0FCB"/>
    <w:rsid w:val="009309DA"/>
    <w:rsid w:val="00940FFD"/>
    <w:rsid w:val="00972449"/>
    <w:rsid w:val="00983B91"/>
    <w:rsid w:val="00995BE9"/>
    <w:rsid w:val="00997193"/>
    <w:rsid w:val="009B49B0"/>
    <w:rsid w:val="009C1A6A"/>
    <w:rsid w:val="009C1C9B"/>
    <w:rsid w:val="009C752B"/>
    <w:rsid w:val="009F012F"/>
    <w:rsid w:val="009F56CF"/>
    <w:rsid w:val="00A004B5"/>
    <w:rsid w:val="00A1163C"/>
    <w:rsid w:val="00A1167A"/>
    <w:rsid w:val="00A37DD4"/>
    <w:rsid w:val="00A4117B"/>
    <w:rsid w:val="00A438B1"/>
    <w:rsid w:val="00A450F4"/>
    <w:rsid w:val="00A45AAF"/>
    <w:rsid w:val="00A62583"/>
    <w:rsid w:val="00AA4B43"/>
    <w:rsid w:val="00AB0C3E"/>
    <w:rsid w:val="00AB4756"/>
    <w:rsid w:val="00AD6637"/>
    <w:rsid w:val="00AE1C78"/>
    <w:rsid w:val="00AE6050"/>
    <w:rsid w:val="00B0068A"/>
    <w:rsid w:val="00B03EB0"/>
    <w:rsid w:val="00B1510F"/>
    <w:rsid w:val="00B15F66"/>
    <w:rsid w:val="00B44B4C"/>
    <w:rsid w:val="00B44FD4"/>
    <w:rsid w:val="00B459E0"/>
    <w:rsid w:val="00B64AB7"/>
    <w:rsid w:val="00B81B80"/>
    <w:rsid w:val="00B83D29"/>
    <w:rsid w:val="00B86EF2"/>
    <w:rsid w:val="00BB32C5"/>
    <w:rsid w:val="00BC283E"/>
    <w:rsid w:val="00BC73BB"/>
    <w:rsid w:val="00BD1AF3"/>
    <w:rsid w:val="00BE71FE"/>
    <w:rsid w:val="00BE7FC2"/>
    <w:rsid w:val="00C169D2"/>
    <w:rsid w:val="00C22534"/>
    <w:rsid w:val="00C34213"/>
    <w:rsid w:val="00C61AB2"/>
    <w:rsid w:val="00C75360"/>
    <w:rsid w:val="00CA6B6B"/>
    <w:rsid w:val="00CB24BE"/>
    <w:rsid w:val="00CB3CDC"/>
    <w:rsid w:val="00CC425D"/>
    <w:rsid w:val="00CE0094"/>
    <w:rsid w:val="00CE31AB"/>
    <w:rsid w:val="00CE4DF8"/>
    <w:rsid w:val="00CF154A"/>
    <w:rsid w:val="00CF32E1"/>
    <w:rsid w:val="00CF4D41"/>
    <w:rsid w:val="00CF7B94"/>
    <w:rsid w:val="00D176BE"/>
    <w:rsid w:val="00D30B7E"/>
    <w:rsid w:val="00D36195"/>
    <w:rsid w:val="00D56959"/>
    <w:rsid w:val="00D91C21"/>
    <w:rsid w:val="00DB0AB9"/>
    <w:rsid w:val="00E16CD0"/>
    <w:rsid w:val="00E23C1C"/>
    <w:rsid w:val="00E332CF"/>
    <w:rsid w:val="00E60041"/>
    <w:rsid w:val="00E62F1A"/>
    <w:rsid w:val="00E71819"/>
    <w:rsid w:val="00E75C99"/>
    <w:rsid w:val="00E91AB4"/>
    <w:rsid w:val="00E9283E"/>
    <w:rsid w:val="00EE1023"/>
    <w:rsid w:val="00EF298B"/>
    <w:rsid w:val="00EF2D8B"/>
    <w:rsid w:val="00EF3750"/>
    <w:rsid w:val="00F11027"/>
    <w:rsid w:val="00F41C70"/>
    <w:rsid w:val="00F6217C"/>
    <w:rsid w:val="00F638F3"/>
    <w:rsid w:val="00F74F3F"/>
    <w:rsid w:val="00F83155"/>
    <w:rsid w:val="00FB316D"/>
    <w:rsid w:val="00FB38F5"/>
    <w:rsid w:val="00FC2148"/>
    <w:rsid w:val="00FD5C81"/>
    <w:rsid w:val="00FD78C3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3FB70"/>
  <w15:docId w15:val="{3E83BEF0-07DB-4F6A-8E9E-6BABACCB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"/>
    <w:basedOn w:val="a"/>
    <w:link w:val="a4"/>
    <w:unhideWhenUsed/>
    <w:rsid w:val="00303FF3"/>
    <w:rPr>
      <w:rFonts w:ascii="細明體" w:eastAsia="細明體" w:hAnsi="Courier New"/>
      <w:szCs w:val="20"/>
    </w:rPr>
  </w:style>
  <w:style w:type="character" w:customStyle="1" w:styleId="a4">
    <w:name w:val="純文字 字元"/>
    <w:aliases w:val="一般文字 字元 字元"/>
    <w:basedOn w:val="a0"/>
    <w:link w:val="a3"/>
    <w:rsid w:val="00303FF3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96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65C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6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65C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C283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5B1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B1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</dc:creator>
  <cp:lastModifiedBy>LAC</cp:lastModifiedBy>
  <cp:revision>33</cp:revision>
  <cp:lastPrinted>2023-06-12T05:56:00Z</cp:lastPrinted>
  <dcterms:created xsi:type="dcterms:W3CDTF">2021-06-11T04:26:00Z</dcterms:created>
  <dcterms:modified xsi:type="dcterms:W3CDTF">2023-06-15T07:11:00Z</dcterms:modified>
</cp:coreProperties>
</file>