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180" w:after="0"/>
        <w:jc w:val="both"/>
        <w:rPr>
          <w:rFonts w:ascii="標楷體" w:hAnsi="標楷體" w:eastAsia="標楷體" w:cs="標楷體"/>
          <w:sz w:val="40"/>
          <w:szCs w:val="40"/>
          <w:lang w:val="en-US" w:eastAsia="en-US"/>
        </w:rPr>
      </w:pPr>
      <w:r>
        <w:rPr>
          <w:rFonts w:eastAsia="標楷體" w:cs="標楷體" w:ascii="標楷體" w:hAnsi="標楷體"/>
          <w:sz w:val="40"/>
          <w:szCs w:val="40"/>
          <w:lang w:val="en-US" w:eastAsia="en-US"/>
        </w:rPr>
      </w:r>
      <w:r>
        <mc:AlternateContent>
          <mc:Choice Requires="wps">
            <w:drawing>
              <wp:anchor behindDoc="0" distT="0" distB="0" distL="114935" distR="114935" simplePos="0" locked="0" layoutInCell="1" allowOverlap="1" relativeHeight="5">
                <wp:simplePos x="0" y="0"/>
                <wp:positionH relativeFrom="column">
                  <wp:posOffset>1600200</wp:posOffset>
                </wp:positionH>
                <wp:positionV relativeFrom="paragraph">
                  <wp:posOffset>259080</wp:posOffset>
                </wp:positionV>
                <wp:extent cx="1943100" cy="523875"/>
                <wp:effectExtent l="0" t="0" r="0" b="0"/>
                <wp:wrapNone/>
                <wp:docPr id="1" name="Frame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3100" cy="523875"/>
                        </a:xfrm>
                        <a:prstGeom prst="rect"/>
                        <a:solidFill>
                          <a:srgbClr val="FFFFFF"/>
                        </a:solidFill>
                      </wps:spPr>
                      <wps:txbx>
                        <w:txbxContent>
                          <w:p>
                            <w:pPr>
                              <w:pStyle w:val="Normal"/>
                              <w:jc w:val="distribute"/>
                              <w:rPr>
                                <w:rFonts w:eastAsia="標楷體"/>
                                <w:b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eastAsia="標楷體"/>
                                <w:b/>
                                <w:sz w:val="48"/>
                                <w:szCs w:val="48"/>
                              </w:rPr>
                              <w:t>投標封套</w:t>
                            </w:r>
                          </w:p>
                        </w:txbxContent>
                      </wps:txbx>
                      <wps:bodyPr anchor="t" lIns="92075" tIns="46355" rIns="92075" bIns="4635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yle="position:absolute;rotation:-0;width:153pt;height:41.25pt;mso-wrap-distance-left:9.05pt;mso-wrap-distance-right:9.05pt;mso-wrap-distance-top:0pt;mso-wrap-distance-bottom:0pt;margin-top:20.4pt;mso-position-vertical-relative:text;margin-left:126pt;mso-position-horizontal-relative:text">
                <v:textbox inset="0.100694444444444in,0.0506944444444444in,0.100694444444444in,0.0506944444444444in">
                  <w:txbxContent>
                    <w:p>
                      <w:pPr>
                        <w:pStyle w:val="Normal"/>
                        <w:jc w:val="distribute"/>
                        <w:rPr>
                          <w:rFonts w:eastAsia="標楷體"/>
                          <w:b/>
                          <w:sz w:val="48"/>
                          <w:szCs w:val="48"/>
                        </w:rPr>
                      </w:pPr>
                      <w:r>
                        <w:rPr>
                          <w:rFonts w:eastAsia="標楷體"/>
                          <w:b/>
                          <w:sz w:val="48"/>
                          <w:szCs w:val="48"/>
                        </w:rPr>
                        <w:t>投標封套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ind w:start="1440" w:end="0"/>
        <w:rPr>
          <w:rFonts w:ascii="標楷體" w:hAnsi="標楷體" w:eastAsia="標楷體" w:cs="標楷體"/>
          <w:sz w:val="40"/>
          <w:szCs w:val="40"/>
          <w:lang w:val="en-US" w:eastAsia="en-US"/>
        </w:rPr>
      </w:pPr>
      <w:r>
        <w:rPr>
          <w:rFonts w:eastAsia="標楷體" w:cs="標楷體" w:ascii="標楷體" w:hAnsi="標楷體"/>
          <w:sz w:val="40"/>
          <w:szCs w:val="40"/>
          <w:lang w:val="en-US" w:eastAsia="en-US"/>
        </w:rPr>
        <mc:AlternateContent>
          <mc:Choice Requires="wps">
            <w:drawing>
              <wp:anchor behindDoc="0" distT="0" distB="0" distL="114935" distR="114935" simplePos="0" locked="0" layoutInCell="1" allowOverlap="1" relativeHeight="6">
                <wp:simplePos x="0" y="0"/>
                <wp:positionH relativeFrom="column">
                  <wp:posOffset>4343400</wp:posOffset>
                </wp:positionH>
                <wp:positionV relativeFrom="paragraph">
                  <wp:posOffset>114300</wp:posOffset>
                </wp:positionV>
                <wp:extent cx="228600" cy="228600"/>
                <wp:effectExtent l="5080" t="5080" r="5080" b="5080"/>
                <wp:wrapNone/>
                <wp:docPr id="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white" stroked="t" o:allowincell="f" style="position:absolute;margin-left:342pt;margin-top:9pt;width:17.95pt;height:17.95pt;mso-wrap-style:none;v-text-anchor:middle">
                <v:fill o:detectmouseclick="t" type="solid" color2="black"/>
                <v:stroke color="black" weight="9360" joinstyle="miter" endcap="flat"/>
                <w10:wrap type="none"/>
              </v:rect>
            </w:pict>
          </mc:Fallback>
        </mc:AlternateContent>
        <mc:AlternateContent>
          <mc:Choice Requires="wps">
            <w:drawing>
              <wp:anchor behindDoc="0" distT="0" distB="0" distL="114935" distR="114935" simplePos="0" locked="0" layoutInCell="1" allowOverlap="1" relativeHeight="7">
                <wp:simplePos x="0" y="0"/>
                <wp:positionH relativeFrom="column">
                  <wp:posOffset>4686300</wp:posOffset>
                </wp:positionH>
                <wp:positionV relativeFrom="paragraph">
                  <wp:posOffset>114300</wp:posOffset>
                </wp:positionV>
                <wp:extent cx="228600" cy="228600"/>
                <wp:effectExtent l="5080" t="5080" r="5080" b="5080"/>
                <wp:wrapNone/>
                <wp:docPr id="3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white" stroked="t" o:allowincell="f" style="position:absolute;margin-left:369pt;margin-top:9pt;width:17.95pt;height:17.95pt;mso-wrap-style:none;v-text-anchor:middle">
                <v:fill o:detectmouseclick="t" type="solid" color2="black"/>
                <v:stroke color="black" weight="9360" joinstyle="miter" endcap="flat"/>
                <w10:wrap type="none"/>
              </v:rect>
            </w:pict>
          </mc:Fallback>
        </mc:AlternateContent>
        <mc:AlternateContent>
          <mc:Choice Requires="wps">
            <w:drawing>
              <wp:anchor behindDoc="0" distT="0" distB="0" distL="114935" distR="114935" simplePos="0" locked="0" layoutInCell="1" allowOverlap="1" relativeHeight="8">
                <wp:simplePos x="0" y="0"/>
                <wp:positionH relativeFrom="column">
                  <wp:posOffset>5029200</wp:posOffset>
                </wp:positionH>
                <wp:positionV relativeFrom="paragraph">
                  <wp:posOffset>114300</wp:posOffset>
                </wp:positionV>
                <wp:extent cx="228600" cy="228600"/>
                <wp:effectExtent l="5080" t="5080" r="5080" b="5080"/>
                <wp:wrapNone/>
                <wp:docPr id="4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white" stroked="t" o:allowincell="f" style="position:absolute;margin-left:396pt;margin-top:9pt;width:17.95pt;height:17.95pt;mso-wrap-style:none;v-text-anchor:middle">
                <v:fill o:detectmouseclick="t" type="solid" color2="black"/>
                <v:stroke color="black" weight="9360" joinstyle="miter" endcap="flat"/>
                <w10:wrap type="none"/>
              </v:rect>
            </w:pict>
          </mc:Fallback>
        </mc:AlternateContent>
        <mc:AlternateContent>
          <mc:Choice Requires="wps">
            <w:drawing>
              <wp:anchor behindDoc="0" distT="0" distB="0" distL="114935" distR="114935" simplePos="0" locked="0" layoutInCell="1" allowOverlap="1" relativeHeight="12">
                <wp:simplePos x="0" y="0"/>
                <wp:positionH relativeFrom="column">
                  <wp:posOffset>4000500</wp:posOffset>
                </wp:positionH>
                <wp:positionV relativeFrom="paragraph">
                  <wp:posOffset>130810</wp:posOffset>
                </wp:positionV>
                <wp:extent cx="228600" cy="228600"/>
                <wp:effectExtent l="5080" t="5080" r="5080" b="5080"/>
                <wp:wrapNone/>
                <wp:docPr id="5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white" stroked="t" o:allowincell="f" style="position:absolute;margin-left:315pt;margin-top:10.3pt;width:17.95pt;height:17.95pt;mso-wrap-style:none;v-text-anchor:middle">
                <v:fill o:detectmouseclick="t" type="solid" color2="black"/>
                <v:stroke color="black" weight="9360" joinstyle="miter" endcap="flat"/>
                <w10:wrap type="none"/>
              </v:rect>
            </w:pict>
          </mc:Fallback>
        </mc:AlternateContent>
        <mc:AlternateContent>
          <mc:Choice Requires="wps">
            <w:drawing>
              <wp:anchor behindDoc="0" distT="0" distB="0" distL="114935" distR="114935" simplePos="0" locked="0" layoutInCell="1" allowOverlap="1" relativeHeight="13">
                <wp:simplePos x="0" y="0"/>
                <wp:positionH relativeFrom="column">
                  <wp:posOffset>5372100</wp:posOffset>
                </wp:positionH>
                <wp:positionV relativeFrom="paragraph">
                  <wp:posOffset>130810</wp:posOffset>
                </wp:positionV>
                <wp:extent cx="228600" cy="228600"/>
                <wp:effectExtent l="5080" t="5080" r="5080" b="5080"/>
                <wp:wrapNone/>
                <wp:docPr id="6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white" stroked="t" o:allowincell="f" style="position:absolute;margin-left:423pt;margin-top:10.3pt;width:17.95pt;height:17.95pt;mso-wrap-style:none;v-text-anchor:middle">
                <v:fill o:detectmouseclick="t" type="solid" color2="black"/>
                <v:stroke color="black" weight="9360" joinstyle="miter" endcap="flat"/>
                <w10:wrap type="none"/>
              </v:rect>
            </w:pict>
          </mc:Fallback>
        </mc:AlternateContent>
      </w:r>
    </w:p>
    <w:p>
      <w:pPr>
        <w:pStyle w:val="Normal"/>
        <w:ind w:start="1620" w:end="0"/>
        <w:rPr>
          <w:rFonts w:ascii="標楷體" w:hAnsi="標楷體" w:eastAsia="標楷體" w:cs="標楷體"/>
        </w:rPr>
      </w:pPr>
      <w:r>
        <w:rPr>
          <w:rFonts w:eastAsia="標楷體" w:cs="標楷體" w:ascii="標楷體" w:hAnsi="標楷體"/>
        </w:rPr>
      </w:r>
    </w:p>
    <w:tbl>
      <w:tblPr>
        <w:tblpPr w:vertAnchor="text" w:horzAnchor="margin" w:tblpXSpec="right" w:leftFromText="180" w:tblpY="-40"/>
        <w:tblW w:w="8195" w:type="dxa"/>
        <w:jc w:val="start"/>
        <w:tblInd w:w="28" w:type="dxa"/>
        <w:tblLayout w:type="fixed"/>
        <w:tblCellMar>
          <w:top w:w="0" w:type="dxa"/>
          <w:start w:w="28" w:type="dxa"/>
          <w:bottom w:w="0" w:type="dxa"/>
          <w:end w:w="28" w:type="dxa"/>
        </w:tblCellMar>
      </w:tblPr>
      <w:tblGrid>
        <w:gridCol w:w="2155"/>
        <w:gridCol w:w="6040"/>
      </w:tblGrid>
      <w:tr>
        <w:trPr>
          <w:trHeight w:val="567" w:hRule="exact"/>
          <w:cantSplit w:val="true"/>
        </w:trPr>
        <w:tc>
          <w:tcPr>
            <w:tcW w:w="2155" w:type="dxa"/>
            <w:tcBorders>
              <w:top w:val="single" w:sz="8" w:space="0" w:color="000000"/>
              <w:start w:val="single" w:sz="8" w:space="0" w:color="000000"/>
              <w:bottom w:val="single" w:sz="4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jc w:val="distribute"/>
              <w:rPr>
                <w:rFonts w:ascii="標楷體" w:hAnsi="標楷體" w:eastAsia="標楷體" w:cs="標楷體"/>
                <w:sz w:val="28"/>
              </w:rPr>
            </w:pPr>
            <w:r>
              <w:rPr>
                <w:rFonts w:ascii="標楷體" w:hAnsi="標楷體" w:cs="標楷體" w:eastAsia="標楷體"/>
                <w:sz w:val="28"/>
              </w:rPr>
              <w:t>案號</w:t>
            </w:r>
          </w:p>
        </w:tc>
        <w:tc>
          <w:tcPr>
            <w:tcW w:w="6040" w:type="dxa"/>
            <w:tcBorders>
              <w:top w:val="single" w:sz="8" w:space="0" w:color="000000"/>
              <w:start w:val="single" w:sz="8" w:space="0" w:color="000000"/>
              <w:bottom w:val="single" w:sz="4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ind w:firstLine="640" w:end="0"/>
              <w:jc w:val="center"/>
              <w:rPr>
                <w:rFonts w:ascii="標楷體" w:hAnsi="標楷體" w:eastAsia="標楷體" w:cs="標楷體"/>
                <w:sz w:val="32"/>
              </w:rPr>
            </w:pPr>
            <w:r>
              <w:rPr>
                <w:rFonts w:eastAsia="標楷體" w:cs="標楷體" w:ascii="標楷體" w:hAnsi="標楷體"/>
                <w:sz w:val="32"/>
              </w:rPr>
              <w:t>P11501</w:t>
            </w:r>
          </w:p>
        </w:tc>
      </w:tr>
      <w:tr>
        <w:trPr>
          <w:trHeight w:val="1135" w:hRule="exact"/>
          <w:cantSplit w:val="true"/>
        </w:trPr>
        <w:tc>
          <w:tcPr>
            <w:tcW w:w="2155" w:type="dxa"/>
            <w:tcBorders>
              <w:top w:val="single" w:sz="4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jc w:val="distribute"/>
              <w:rPr/>
            </w:pPr>
            <w:r>
              <w:rPr>
                <w:rFonts w:ascii="標楷體" w:hAnsi="標楷體" w:cs="標楷體" w:eastAsia="標楷體"/>
                <w:sz w:val="28"/>
              </w:rPr>
              <w:t>標租名稱</w:t>
            </w:r>
          </w:p>
        </w:tc>
        <w:tc>
          <w:tcPr>
            <w:tcW w:w="6040" w:type="dxa"/>
            <w:tcBorders>
              <w:top w:val="single" w:sz="4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spacing w:lineRule="exact" w:line="400"/>
              <w:rPr>
                <w:rFonts w:ascii="標楷體" w:hAnsi="標楷體" w:eastAsia="標楷體" w:cs="標楷體"/>
                <w:bCs/>
                <w:kern w:val="0"/>
                <w:szCs w:val="26"/>
              </w:rPr>
            </w:pPr>
            <w:r>
              <w:rPr>
                <w:rFonts w:ascii="標楷體" w:hAnsi="標楷體" w:cs="標楷體" w:eastAsia="標楷體"/>
                <w:bCs/>
                <w:kern w:val="0"/>
                <w:szCs w:val="26"/>
              </w:rPr>
              <w:t>臺北市立建國高級中學「傳達室公用房地提供使用</w:t>
            </w:r>
            <w:r>
              <w:rPr>
                <w:rFonts w:eastAsia="標楷體" w:cs="標楷體" w:ascii="標楷體" w:hAnsi="標楷體"/>
                <w:bCs/>
                <w:kern w:val="0"/>
                <w:szCs w:val="26"/>
              </w:rPr>
              <w:t>(</w:t>
            </w:r>
            <w:r>
              <w:rPr>
                <w:rFonts w:ascii="標楷體" w:hAnsi="標楷體" w:cs="標楷體" w:eastAsia="標楷體"/>
                <w:bCs/>
                <w:kern w:val="0"/>
                <w:szCs w:val="26"/>
              </w:rPr>
              <w:t>自動櫃員機</w:t>
            </w:r>
            <w:r>
              <w:rPr>
                <w:rFonts w:eastAsia="標楷體" w:cs="標楷體" w:ascii="標楷體" w:hAnsi="標楷體"/>
                <w:bCs/>
                <w:kern w:val="0"/>
                <w:szCs w:val="26"/>
              </w:rPr>
              <w:t>)</w:t>
            </w:r>
            <w:r>
              <w:rPr>
                <w:rFonts w:ascii="標楷體" w:hAnsi="標楷體" w:cs="標楷體" w:eastAsia="標楷體"/>
                <w:bCs/>
                <w:kern w:val="0"/>
                <w:szCs w:val="26"/>
              </w:rPr>
              <w:t>」</w:t>
            </w:r>
          </w:p>
        </w:tc>
      </w:tr>
      <w:tr>
        <w:trPr>
          <w:trHeight w:val="860" w:hRule="exact"/>
          <w:cantSplit w:val="true"/>
        </w:trPr>
        <w:tc>
          <w:tcPr>
            <w:tcW w:w="2155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jc w:val="distribute"/>
              <w:rPr>
                <w:rFonts w:ascii="標楷體" w:hAnsi="標楷體" w:eastAsia="標楷體" w:cs="標楷體"/>
                <w:sz w:val="28"/>
              </w:rPr>
            </w:pPr>
            <w:r>
              <w:rPr>
                <w:rFonts w:ascii="標楷體" w:hAnsi="標楷體" w:cs="標楷體" w:eastAsia="標楷體"/>
                <w:sz w:val="28"/>
              </w:rPr>
              <w:t>流水編號</w:t>
            </w:r>
          </w:p>
        </w:tc>
        <w:tc>
          <w:tcPr>
            <w:tcW w:w="6040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標楷體" w:hAnsi="標楷體" w:eastAsia="標楷體" w:cs="標楷體"/>
                <w:sz w:val="32"/>
              </w:rPr>
            </w:pPr>
            <w:r>
              <w:rPr>
                <w:rFonts w:eastAsia="標楷體" w:cs="標楷體" w:ascii="標楷體" w:hAnsi="標楷體"/>
                <w:sz w:val="32"/>
              </w:rPr>
            </w:r>
          </w:p>
        </w:tc>
      </w:tr>
    </w:tbl>
    <w:p>
      <w:pPr>
        <w:pStyle w:val="Normal"/>
        <w:ind w:start="1620" w:end="0"/>
        <w:rPr>
          <w:rFonts w:ascii="標楷體" w:hAnsi="標楷體" w:eastAsia="標楷體" w:cs="標楷體"/>
          <w:lang w:val="en-US" w:eastAsia="en-US"/>
        </w:rPr>
      </w:pPr>
      <w:r>
        <w:rPr>
          <w:rFonts w:eastAsia="標楷體" w:cs="標楷體" w:ascii="標楷體" w:hAnsi="標楷體"/>
          <w:lang w:val="en-US" w:eastAsia="en-US"/>
        </w:rPr>
        <mc:AlternateContent>
          <mc:Choice Requires="wps">
            <w:drawing>
              <wp:anchor behindDoc="0" distT="0" distB="0" distL="114935" distR="114935" simplePos="0" locked="0" layoutInCell="1" allowOverlap="1" relativeHeight="9">
                <wp:simplePos x="0" y="0"/>
                <wp:positionH relativeFrom="column">
                  <wp:posOffset>1905</wp:posOffset>
                </wp:positionH>
                <wp:positionV relativeFrom="paragraph">
                  <wp:posOffset>75565</wp:posOffset>
                </wp:positionV>
                <wp:extent cx="1028700" cy="1028700"/>
                <wp:effectExtent l="5080" t="5080" r="5080" b="5080"/>
                <wp:wrapNone/>
                <wp:docPr id="7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880" cy="1028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white" stroked="t" o:allowincell="f" style="position:absolute;margin-left:0.15pt;margin-top:5.95pt;width:80.95pt;height:80.95pt;mso-wrap-style:none;v-text-anchor:middle">
                <v:fill o:detectmouseclick="t" type="solid" color2="black"/>
                <v:stroke color="black" weight="9360" joinstyle="miter" endcap="flat"/>
                <w10:wrap type="none"/>
              </v:rect>
            </w:pict>
          </mc:Fallback>
        </mc:AlternateContent>
      </w:r>
      <w:r>
        <mc:AlternateContent>
          <mc:Choice Requires="wps">
            <w:drawing>
              <wp:anchor behindDoc="0" distT="0" distB="0" distL="114935" distR="114935" simplePos="0" locked="0" layoutInCell="1" allowOverlap="1" relativeHeight="10">
                <wp:simplePos x="0" y="0"/>
                <wp:positionH relativeFrom="column">
                  <wp:posOffset>106045</wp:posOffset>
                </wp:positionH>
                <wp:positionV relativeFrom="paragraph">
                  <wp:posOffset>208280</wp:posOffset>
                </wp:positionV>
                <wp:extent cx="848995" cy="808990"/>
                <wp:effectExtent l="0" t="0" r="0" b="0"/>
                <wp:wrapNone/>
                <wp:docPr id="8" name="Frame3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8995" cy="808990"/>
                        </a:xfrm>
                        <a:prstGeom prst="rect"/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Normal"/>
                              <w:spacing w:lineRule="exact" w:line="600"/>
                              <w:rPr>
                                <w:b/>
                                <w:sz w:val="32"/>
                              </w:rPr>
                            </w:pPr>
                            <w:r>
                              <w:rPr>
                                <w:rFonts w:eastAsia="標楷體"/>
                                <w:b/>
                                <w:sz w:val="32"/>
                              </w:rPr>
                              <w:t>限</w:t>
                            </w:r>
                            <w:r>
                              <w:rPr>
                                <w:rFonts w:eastAsia="Times New Roman"/>
                                <w:b/>
                                <w:sz w:val="32"/>
                              </w:rPr>
                              <w:t xml:space="preserve">  </w:t>
                            </w:r>
                            <w:r>
                              <w:rPr>
                                <w:rFonts w:eastAsia="標楷體"/>
                                <w:b/>
                                <w:sz w:val="32"/>
                              </w:rPr>
                              <w:t>時</w:t>
                            </w:r>
                          </w:p>
                          <w:p>
                            <w:pPr>
                              <w:pStyle w:val="Normal"/>
                              <w:spacing w:lineRule="exact" w:line="600"/>
                              <w:rPr>
                                <w:b/>
                                <w:sz w:val="32"/>
                              </w:rPr>
                            </w:pPr>
                            <w:r>
                              <w:rPr>
                                <w:rFonts w:eastAsia="標楷體"/>
                                <w:b/>
                                <w:sz w:val="32"/>
                              </w:rPr>
                              <w:t>專</w:t>
                            </w:r>
                            <w:r>
                              <w:rPr>
                                <w:rFonts w:eastAsia="Times New Roman"/>
                                <w:b/>
                                <w:sz w:val="32"/>
                              </w:rPr>
                              <w:t xml:space="preserve">  </w:t>
                            </w:r>
                            <w:r>
                              <w:rPr>
                                <w:rFonts w:eastAsia="標楷體"/>
                                <w:b/>
                                <w:sz w:val="32"/>
                              </w:rPr>
                              <w:t>送</w:t>
                            </w:r>
                          </w:p>
                        </w:txbxContent>
                      </wps:txbx>
                      <wps:bodyPr anchor="t" lIns="91440" tIns="45720" rIns="91440" bIns="45720" vert="ea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color="#000000" strokeweight="0pt" style="position:absolute;rotation:-0;width:66.85pt;height:63.7pt;mso-wrap-distance-left:9.05pt;mso-wrap-distance-right:9.05pt;mso-wrap-distance-top:0pt;mso-wrap-distance-bottom:0pt;margin-top:16.4pt;mso-position-vertical-relative:text;margin-left:8.35pt;mso-position-horizontal-relative:text">
                <v:textbox>
                  <w:txbxContent>
                    <w:p>
                      <w:pPr>
                        <w:pStyle w:val="Normal"/>
                        <w:spacing w:lineRule="exact" w:line="600"/>
                        <w:rPr>
                          <w:b/>
                          <w:sz w:val="32"/>
                        </w:rPr>
                      </w:pPr>
                      <w:r>
                        <w:rPr>
                          <w:rFonts w:eastAsia="標楷體"/>
                          <w:b/>
                          <w:sz w:val="32"/>
                        </w:rPr>
                        <w:t>限</w:t>
                      </w:r>
                      <w:r>
                        <w:rPr>
                          <w:rFonts w:eastAsia="Times New Roman"/>
                          <w:b/>
                          <w:sz w:val="32"/>
                        </w:rPr>
                        <w:t xml:space="preserve">  </w:t>
                      </w:r>
                      <w:r>
                        <w:rPr>
                          <w:rFonts w:eastAsia="標楷體"/>
                          <w:b/>
                          <w:sz w:val="32"/>
                        </w:rPr>
                        <w:t>時</w:t>
                      </w:r>
                    </w:p>
                    <w:p>
                      <w:pPr>
                        <w:pStyle w:val="Normal"/>
                        <w:spacing w:lineRule="exact" w:line="600"/>
                        <w:rPr>
                          <w:b/>
                          <w:sz w:val="32"/>
                        </w:rPr>
                      </w:pPr>
                      <w:r>
                        <w:rPr>
                          <w:rFonts w:eastAsia="標楷體"/>
                          <w:b/>
                          <w:sz w:val="32"/>
                        </w:rPr>
                        <w:t>專</w:t>
                      </w:r>
                      <w:r>
                        <w:rPr>
                          <w:rFonts w:eastAsia="Times New Roman"/>
                          <w:b/>
                          <w:sz w:val="32"/>
                        </w:rPr>
                        <w:t xml:space="preserve">  </w:t>
                      </w:r>
                      <w:r>
                        <w:rPr>
                          <w:rFonts w:eastAsia="標楷體"/>
                          <w:b/>
                          <w:sz w:val="32"/>
                        </w:rPr>
                        <w:t>送</w:t>
                      </w:r>
                    </w:p>
                  </w:txbxContent>
                </v:textbox>
                <w10:wrap type="none"/>
              </v:rect>
            </w:pict>
          </mc:Fallback>
        </mc:AlternateContent>
        <mc:AlternateContent>
          <mc:Choice Requires="wps">
            <w:drawing>
              <wp:anchor behindDoc="0" distT="0" distB="0" distL="114935" distR="114935" simplePos="0" locked="0" layoutInCell="1" allowOverlap="1" relativeHeight="11">
                <wp:simplePos x="0" y="0"/>
                <wp:positionH relativeFrom="column">
                  <wp:posOffset>-4658995</wp:posOffset>
                </wp:positionH>
                <wp:positionV relativeFrom="paragraph">
                  <wp:posOffset>109855</wp:posOffset>
                </wp:positionV>
                <wp:extent cx="1075690" cy="351790"/>
                <wp:effectExtent l="0" t="0" r="0" b="0"/>
                <wp:wrapNone/>
                <wp:docPr id="9" name="Frame4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351790"/>
                        </a:xfrm>
                        <a:prstGeom prst="rect"/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Normal"/>
                              <w:rPr>
                                <w:rFonts w:eastAsia="標楷體"/>
                                <w:b/>
                                <w:sz w:val="32"/>
                              </w:rPr>
                            </w:pPr>
                            <w:r>
                              <w:rPr>
                                <w:rFonts w:eastAsia="標楷體"/>
                                <w:b/>
                                <w:sz w:val="32"/>
                              </w:rPr>
                              <w:t>掛</w:t>
                            </w:r>
                          </w:p>
                          <w:p>
                            <w:pPr>
                              <w:pStyle w:val="Normal"/>
                              <w:rPr>
                                <w:rFonts w:eastAsia="標楷體"/>
                                <w:sz w:val="36"/>
                              </w:rPr>
                            </w:pPr>
                            <w:r>
                              <w:rPr>
                                <w:rFonts w:eastAsia="標楷體"/>
                                <w:b/>
                                <w:sz w:val="32"/>
                              </w:rPr>
                              <w:t>號</w:t>
                            </w:r>
                          </w:p>
                          <w:p>
                            <w:pPr>
                              <w:pStyle w:val="Normal"/>
                              <w:rPr>
                                <w:rFonts w:eastAsia="標楷體"/>
                                <w:sz w:val="36"/>
                              </w:rPr>
                            </w:pPr>
                            <w:r>
                              <w:rPr>
                                <w:rFonts w:eastAsia="標楷體"/>
                                <w:sz w:val="36"/>
                              </w:rPr>
                            </w:r>
                          </w:p>
                        </w:txbxContent>
                      </wps:txbx>
                      <wps:bodyPr anchor="t" lIns="91440" tIns="45720" rIns="91440" bIns="45720" vert="ea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color="#000000" strokeweight="0pt" style="position:absolute;rotation:-0;width:84.7pt;height:27.7pt;mso-wrap-distance-left:9.05pt;mso-wrap-distance-right:9.05pt;mso-wrap-distance-top:0pt;mso-wrap-distance-bottom:0pt;margin-top:8.65pt;mso-position-vertical-relative:text;margin-left:-366.85pt;mso-position-horizontal-relative:text">
                <v:textbox>
                  <w:txbxContent>
                    <w:p>
                      <w:pPr>
                        <w:pStyle w:val="Normal"/>
                        <w:rPr>
                          <w:rFonts w:eastAsia="標楷體"/>
                          <w:b/>
                          <w:sz w:val="32"/>
                        </w:rPr>
                      </w:pPr>
                      <w:r>
                        <w:rPr>
                          <w:rFonts w:eastAsia="標楷體"/>
                          <w:b/>
                          <w:sz w:val="32"/>
                        </w:rPr>
                        <w:t>掛</w:t>
                      </w:r>
                    </w:p>
                    <w:p>
                      <w:pPr>
                        <w:pStyle w:val="Normal"/>
                        <w:rPr>
                          <w:rFonts w:eastAsia="標楷體"/>
                          <w:sz w:val="36"/>
                        </w:rPr>
                      </w:pPr>
                      <w:r>
                        <w:rPr>
                          <w:rFonts w:eastAsia="標楷體"/>
                          <w:b/>
                          <w:sz w:val="32"/>
                        </w:rPr>
                        <w:t>號</w:t>
                      </w:r>
                    </w:p>
                    <w:p>
                      <w:pPr>
                        <w:pStyle w:val="Normal"/>
                        <w:rPr>
                          <w:rFonts w:eastAsia="標楷體"/>
                          <w:sz w:val="36"/>
                        </w:rPr>
                      </w:pPr>
                      <w:r>
                        <w:rPr>
                          <w:rFonts w:eastAsia="標楷體"/>
                          <w:sz w:val="36"/>
                        </w:rPr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snapToGrid w:val="false"/>
        <w:spacing w:lineRule="auto" w:line="360"/>
        <w:rPr>
          <w:rFonts w:ascii="標楷體" w:hAnsi="標楷體" w:eastAsia="標楷體" w:cs="標楷體"/>
          <w:sz w:val="28"/>
          <w:szCs w:val="28"/>
        </w:rPr>
      </w:pPr>
      <w:r>
        <w:rPr>
          <w:rFonts w:ascii="標楷體" w:hAnsi="標楷體" w:cs="標楷體" w:eastAsia="標楷體"/>
          <w:sz w:val="28"/>
          <w:szCs w:val="28"/>
        </w:rPr>
        <w:t>廠商名稱：</w:t>
      </w:r>
    </w:p>
    <w:p>
      <w:pPr>
        <w:pStyle w:val="Normal"/>
        <w:snapToGrid w:val="false"/>
        <w:spacing w:lineRule="auto" w:line="360"/>
        <w:rPr>
          <w:rFonts w:ascii="標楷體" w:hAnsi="標楷體" w:eastAsia="標楷體" w:cs="標楷體"/>
          <w:sz w:val="28"/>
          <w:szCs w:val="28"/>
        </w:rPr>
      </w:pPr>
      <w:r>
        <w:rPr>
          <w:rFonts w:eastAsia="標楷體" w:cs="標楷體" w:ascii="標楷體" w:hAnsi="標楷體"/>
          <w:sz w:val="28"/>
          <w:szCs w:val="28"/>
        </w:rPr>
      </w:r>
    </w:p>
    <w:p>
      <w:pPr>
        <w:pStyle w:val="Normal"/>
        <w:snapToGrid w:val="false"/>
        <w:spacing w:lineRule="auto" w:line="360"/>
        <w:rPr>
          <w:rFonts w:ascii="標楷體" w:hAnsi="標楷體" w:eastAsia="標楷體" w:cs="標楷體"/>
          <w:sz w:val="28"/>
          <w:szCs w:val="28"/>
        </w:rPr>
      </w:pPr>
      <w:r>
        <w:rPr>
          <w:rFonts w:eastAsia="標楷體" w:cs="標楷體" w:ascii="標楷體" w:hAnsi="標楷體"/>
          <w:sz w:val="28"/>
          <w:szCs w:val="28"/>
        </w:rPr>
      </w:r>
    </w:p>
    <w:p>
      <w:pPr>
        <w:pStyle w:val="Normal"/>
        <w:snapToGrid w:val="false"/>
        <w:spacing w:lineRule="auto" w:line="360"/>
        <w:rPr>
          <w:rFonts w:ascii="標楷體" w:hAnsi="標楷體" w:eastAsia="標楷體" w:cs="標楷體"/>
          <w:color w:val="000000"/>
          <w:sz w:val="28"/>
          <w:szCs w:val="28"/>
        </w:rPr>
      </w:pPr>
      <w:r>
        <w:rPr>
          <w:rFonts w:eastAsia="標楷體" w:cs="標楷體" w:ascii="標楷體" w:hAnsi="標楷體"/>
          <w:color w:val="000000"/>
          <w:sz w:val="28"/>
          <w:szCs w:val="28"/>
        </w:rPr>
      </w:r>
    </w:p>
    <w:p>
      <w:pPr>
        <w:pStyle w:val="Normal"/>
        <w:snapToGrid w:val="false"/>
        <w:spacing w:lineRule="auto" w:line="360"/>
        <w:rPr>
          <w:rFonts w:ascii="標楷體" w:hAnsi="標楷體" w:eastAsia="標楷體" w:cs="標楷體"/>
          <w:color w:val="000000"/>
          <w:sz w:val="28"/>
          <w:szCs w:val="28"/>
        </w:rPr>
      </w:pPr>
      <w:r>
        <w:rPr>
          <w:rFonts w:eastAsia="標楷體" w:cs="標楷體" w:ascii="標楷體" w:hAnsi="標楷體"/>
          <w:color w:val="000000"/>
          <w:sz w:val="28"/>
          <w:szCs w:val="28"/>
        </w:rPr>
      </w:r>
    </w:p>
    <w:p>
      <w:pPr>
        <w:pStyle w:val="Normal"/>
        <w:snapToGrid w:val="false"/>
        <w:spacing w:lineRule="auto" w:line="360"/>
        <w:rPr>
          <w:rFonts w:ascii="標楷體" w:hAnsi="標楷體" w:eastAsia="標楷體" w:cs="標楷體"/>
          <w:sz w:val="28"/>
          <w:szCs w:val="28"/>
        </w:rPr>
      </w:pPr>
      <w:r>
        <w:rPr>
          <w:rFonts w:ascii="標楷體" w:hAnsi="標楷體" w:cs="標楷體" w:eastAsia="標楷體"/>
          <w:color w:val="000000"/>
          <w:sz w:val="28"/>
          <w:szCs w:val="28"/>
        </w:rPr>
        <w:t>廠商名稱：</w:t>
      </w:r>
    </w:p>
    <w:p>
      <w:pPr>
        <w:pStyle w:val="Normal"/>
        <w:snapToGrid w:val="false"/>
        <w:spacing w:lineRule="auto" w:line="360"/>
        <w:rPr>
          <w:rFonts w:ascii="標楷體" w:hAnsi="標楷體" w:eastAsia="標楷體" w:cs="標楷體"/>
          <w:sz w:val="28"/>
          <w:szCs w:val="28"/>
        </w:rPr>
      </w:pPr>
      <w:r>
        <w:rPr>
          <w:rFonts w:ascii="標楷體" w:hAnsi="標楷體" w:cs="標楷體" w:eastAsia="標楷體"/>
          <w:sz w:val="28"/>
          <w:szCs w:val="28"/>
        </w:rPr>
        <w:t>負 責 人：</w:t>
      </w:r>
    </w:p>
    <w:p>
      <w:pPr>
        <w:pStyle w:val="Normal"/>
        <w:snapToGrid w:val="false"/>
        <w:spacing w:lineRule="auto" w:line="360"/>
        <w:rPr>
          <w:rFonts w:ascii="標楷體" w:hAnsi="標楷體" w:eastAsia="標楷體" w:cs="標楷體"/>
          <w:sz w:val="28"/>
          <w:szCs w:val="28"/>
        </w:rPr>
      </w:pPr>
      <w:r>
        <w:rPr>
          <w:rFonts w:ascii="標楷體" w:hAnsi="標楷體" w:cs="標楷體" w:eastAsia="標楷體"/>
          <w:sz w:val="28"/>
          <w:szCs w:val="28"/>
        </w:rPr>
        <w:t>廠商地址：</w:t>
      </w:r>
    </w:p>
    <w:p>
      <w:pPr>
        <w:pStyle w:val="Normal"/>
        <w:snapToGrid w:val="false"/>
        <w:spacing w:lineRule="auto" w:line="360"/>
        <w:rPr>
          <w:rFonts w:ascii="標楷體" w:hAnsi="標楷體" w:eastAsia="標楷體" w:cs="標楷體"/>
          <w:sz w:val="28"/>
          <w:szCs w:val="28"/>
        </w:rPr>
      </w:pPr>
      <w:r>
        <w:rPr>
          <w:rFonts w:ascii="標楷體" w:hAnsi="標楷體" w:cs="標楷體" w:eastAsia="標楷體"/>
          <w:sz w:val="28"/>
          <w:szCs w:val="28"/>
        </w:rPr>
        <w:t>廠商電話：</w:t>
      </w:r>
    </w:p>
    <w:p>
      <w:pPr>
        <w:pStyle w:val="Normal"/>
        <w:snapToGrid w:val="false"/>
        <w:spacing w:lineRule="auto" w:line="360"/>
        <w:rPr>
          <w:rFonts w:ascii="標楷體" w:hAnsi="標楷體" w:eastAsia="標楷體" w:cs="標楷體"/>
          <w:sz w:val="28"/>
          <w:szCs w:val="28"/>
        </w:rPr>
      </w:pPr>
      <w:r>
        <w:rPr>
          <w:rFonts w:ascii="標楷體" w:hAnsi="標楷體" w:cs="標楷體" w:eastAsia="標楷體"/>
          <w:sz w:val="28"/>
          <w:szCs w:val="28"/>
        </w:rPr>
        <w:t>統一編號</w:t>
      </w:r>
      <w:r>
        <w:rPr>
          <w:rFonts w:eastAsia="標楷體" w:cs="標楷體" w:ascii="標楷體" w:hAnsi="標楷體"/>
          <w:sz w:val="28"/>
          <w:szCs w:val="28"/>
        </w:rPr>
        <w:t>:</w:t>
      </w:r>
    </w:p>
    <w:p>
      <w:pPr>
        <w:pStyle w:val="Normal"/>
        <w:numPr>
          <w:ilvl w:val="0"/>
          <w:numId w:val="1"/>
        </w:numPr>
        <w:tabs>
          <w:tab w:val="clear" w:pos="480"/>
          <w:tab w:val="left" w:pos="540" w:leader="none"/>
        </w:tabs>
        <w:ind w:hanging="2100" w:start="2100" w:end="0"/>
        <w:rPr>
          <w:rFonts w:ascii="標楷體" w:hAnsi="標楷體" w:eastAsia="標楷體" w:cs="標楷體"/>
        </w:rPr>
      </w:pPr>
      <w:r>
        <w:rPr>
          <w:rFonts w:ascii="標楷體" w:hAnsi="標楷體" w:cs="標楷體" w:eastAsia="標楷體"/>
        </w:rPr>
        <w:t>本標封</w:t>
      </w:r>
      <w:r>
        <w:rPr>
          <w:rFonts w:eastAsia="標楷體" w:cs="標楷體" w:ascii="標楷體" w:hAnsi="標楷體"/>
        </w:rPr>
        <w:t>(</w:t>
      </w:r>
      <w:r>
        <w:rPr>
          <w:rFonts w:ascii="標楷體" w:hAnsi="標楷體" w:cs="標楷體" w:eastAsia="標楷體"/>
        </w:rPr>
        <w:t>封套</w:t>
      </w:r>
      <w:r>
        <w:rPr>
          <w:rFonts w:eastAsia="標楷體" w:cs="標楷體" w:ascii="標楷體" w:hAnsi="標楷體"/>
        </w:rPr>
        <w:t>)</w:t>
      </w:r>
      <w:r>
        <w:rPr>
          <w:rFonts w:ascii="標楷體" w:hAnsi="標楷體" w:cs="標楷體" w:eastAsia="標楷體"/>
        </w:rPr>
        <w:t>內必須裝入：</w:t>
      </w:r>
    </w:p>
    <w:p>
      <w:pPr>
        <w:pStyle w:val="Normal"/>
        <w:ind w:hanging="540" w:start="1080" w:end="0"/>
        <w:rPr>
          <w:rFonts w:ascii="標楷體" w:hAnsi="標楷體" w:eastAsia="標楷體" w:cs="標楷體"/>
        </w:rPr>
      </w:pPr>
      <w:r>
        <w:rPr>
          <w:rFonts w:eastAsia="標楷體" w:cs="標楷體" w:ascii="標楷體" w:hAnsi="標楷體"/>
        </w:rPr>
        <w:t>(</w:t>
      </w:r>
      <w:r>
        <w:rPr>
          <w:rFonts w:ascii="標楷體" w:hAnsi="標楷體" w:cs="標楷體" w:eastAsia="標楷體"/>
        </w:rPr>
        <w:t>一</w:t>
      </w:r>
      <w:r>
        <w:rPr>
          <w:rFonts w:eastAsia="標楷體" w:cs="標楷體" w:ascii="標楷體" w:hAnsi="標楷體"/>
        </w:rPr>
        <w:t>)</w:t>
      </w:r>
      <w:r>
        <w:rPr>
          <w:rFonts w:ascii="標楷體" w:hAnsi="標楷體" w:cs="標楷體" w:eastAsia="標楷體"/>
        </w:rPr>
        <w:t>資格、規格及價格文件，一併</w:t>
      </w:r>
      <w:r>
        <w:rPr>
          <w:rFonts w:ascii="標楷體" w:hAnsi="標楷體" w:cs="新細明體;PMingLiU" w:eastAsia="標楷體"/>
          <w:kern w:val="0"/>
        </w:rPr>
        <w:t>裝入投標封套。</w:t>
      </w:r>
    </w:p>
    <w:p>
      <w:pPr>
        <w:pStyle w:val="Normal"/>
        <w:ind w:hanging="878" w:start="1418" w:end="0"/>
        <w:rPr/>
      </w:pPr>
      <w:r>
        <w:rPr>
          <w:rFonts w:eastAsia="標楷體" w:cs="標楷體" w:ascii="標楷體" w:hAnsi="標楷體"/>
        </w:rPr>
        <w:t>(</w:t>
      </w:r>
      <w:r>
        <w:rPr>
          <w:rFonts w:ascii="標楷體" w:hAnsi="標楷體" w:cs="標楷體" w:eastAsia="標楷體"/>
        </w:rPr>
        <w:t>二</w:t>
      </w:r>
      <w:r>
        <w:rPr>
          <w:rFonts w:eastAsia="標楷體" w:cs="標楷體" w:ascii="標楷體" w:hAnsi="標楷體"/>
        </w:rPr>
        <w:t>)</w:t>
      </w:r>
      <w:r>
        <w:rPr>
          <w:rFonts w:ascii="標楷體" w:hAnsi="標楷體" w:cs="標楷體" w:eastAsia="標楷體"/>
        </w:rPr>
        <w:t>採用人工領標者，應檢附人工領標收據。</w:t>
      </w:r>
    </w:p>
    <w:p>
      <w:pPr>
        <w:pStyle w:val="Normal"/>
        <w:numPr>
          <w:ilvl w:val="0"/>
          <w:numId w:val="1"/>
        </w:numPr>
        <w:tabs>
          <w:tab w:val="clear" w:pos="480"/>
          <w:tab w:val="left" w:pos="540" w:leader="none"/>
        </w:tabs>
        <w:ind w:hanging="540" w:start="540" w:end="0"/>
        <w:rPr>
          <w:rFonts w:ascii="標楷體" w:hAnsi="標楷體" w:eastAsia="標楷體" w:cs="標楷體"/>
        </w:rPr>
      </w:pPr>
      <w:r>
        <w:rPr>
          <w:rFonts w:ascii="標楷體" w:hAnsi="標楷體" w:cs="標楷體" w:eastAsia="標楷體"/>
        </w:rPr>
        <w:t>本標封應書寫投標廠商名稱及地址。</w:t>
      </w:r>
      <w:r>
        <w:rPr>
          <w:rFonts w:eastAsia="標楷體" w:cs="標楷體" w:ascii="標楷體" w:hAnsi="標楷體"/>
        </w:rPr>
        <w:t>(</w:t>
      </w:r>
      <w:r>
        <w:rPr>
          <w:rFonts w:ascii="標楷體" w:hAnsi="標楷體" w:cs="標楷體" w:eastAsia="標楷體"/>
        </w:rPr>
        <w:t>廠商負責人及電話，僅提供機關聯繫之用。</w:t>
      </w:r>
      <w:r>
        <w:rPr>
          <w:rFonts w:eastAsia="標楷體" w:cs="標楷體" w:ascii="標楷體" w:hAnsi="標楷體"/>
        </w:rPr>
        <w:t xml:space="preserve">) </w:t>
      </w:r>
    </w:p>
    <w:p>
      <w:pPr>
        <w:pStyle w:val="Normal"/>
        <w:numPr>
          <w:ilvl w:val="0"/>
          <w:numId w:val="1"/>
        </w:numPr>
        <w:tabs>
          <w:tab w:val="clear" w:pos="480"/>
          <w:tab w:val="left" w:pos="540" w:leader="none"/>
        </w:tabs>
        <w:ind w:hanging="2100" w:start="2100" w:end="0"/>
        <w:rPr>
          <w:rFonts w:ascii="標楷體" w:hAnsi="標楷體" w:eastAsia="標楷體" w:cs="標楷體"/>
        </w:rPr>
      </w:pPr>
      <w:r>
        <w:rPr>
          <w:rFonts w:ascii="標楷體" w:hAnsi="標楷體" w:cs="標楷體" w:eastAsia="標楷體"/>
        </w:rPr>
        <w:t>本標封應予密封。</w:t>
      </w:r>
    </w:p>
    <w:p>
      <w:pPr>
        <w:pStyle w:val="Normal"/>
        <w:numPr>
          <w:ilvl w:val="0"/>
          <w:numId w:val="1"/>
        </w:numPr>
        <w:tabs>
          <w:tab w:val="clear" w:pos="480"/>
          <w:tab w:val="left" w:pos="540" w:leader="none"/>
        </w:tabs>
        <w:ind w:hanging="540" w:start="540" w:end="0"/>
        <w:rPr>
          <w:rFonts w:ascii="標楷體" w:hAnsi="標楷體" w:eastAsia="標楷體" w:cs="標楷體"/>
        </w:rPr>
      </w:pPr>
      <w:r>
        <w:rPr>
          <w:rFonts w:ascii="標楷體" w:hAnsi="標楷體" w:cs="標楷體" w:eastAsia="標楷體"/>
        </w:rPr>
        <w:t>本標封應於截止投標</w:t>
      </w:r>
      <w:r>
        <w:rPr>
          <w:rFonts w:eastAsia="標楷體" w:cs="標楷體" w:ascii="標楷體" w:hAnsi="標楷體"/>
        </w:rPr>
        <w:t>(</w:t>
      </w:r>
      <w:r>
        <w:rPr>
          <w:rFonts w:ascii="標楷體" w:hAnsi="標楷體" w:cs="標楷體" w:eastAsia="標楷體"/>
        </w:rPr>
        <w:t>收件</w:t>
      </w:r>
      <w:r>
        <w:rPr>
          <w:rFonts w:eastAsia="標楷體" w:cs="標楷體" w:ascii="標楷體" w:hAnsi="標楷體"/>
        </w:rPr>
        <w:t>)</w:t>
      </w:r>
      <w:r>
        <w:rPr>
          <w:rFonts w:ascii="標楷體" w:hAnsi="標楷體" w:cs="標楷體" w:eastAsia="標楷體"/>
        </w:rPr>
        <w:t>期限前寄</w:t>
      </w:r>
      <w:r>
        <w:rPr>
          <w:rFonts w:eastAsia="標楷體" w:cs="標楷體" w:ascii="標楷體" w:hAnsi="標楷體"/>
        </w:rPr>
        <w:t>(</w:t>
      </w:r>
      <w:r>
        <w:rPr>
          <w:rFonts w:ascii="標楷體" w:hAnsi="標楷體" w:cs="標楷體" w:eastAsia="標楷體"/>
        </w:rPr>
        <w:t>送</w:t>
      </w:r>
      <w:r>
        <w:rPr>
          <w:rFonts w:eastAsia="標楷體" w:cs="標楷體" w:ascii="標楷體" w:hAnsi="標楷體"/>
        </w:rPr>
        <w:t>)</w:t>
      </w:r>
      <w:r>
        <w:rPr>
          <w:rFonts w:ascii="標楷體" w:hAnsi="標楷體" w:cs="標楷體" w:eastAsia="標楷體"/>
        </w:rPr>
        <w:t>達下列地點，如逾時寄送達本機關，不列入合格廠商。</w:t>
      </w:r>
    </w:p>
    <w:p>
      <w:pPr>
        <w:pStyle w:val="Normal"/>
        <w:numPr>
          <w:ilvl w:val="0"/>
          <w:numId w:val="1"/>
        </w:numPr>
        <w:tabs>
          <w:tab w:val="clear" w:pos="480"/>
          <w:tab w:val="left" w:pos="540" w:leader="none"/>
        </w:tabs>
        <w:ind w:hanging="2100" w:start="2100" w:end="0"/>
        <w:rPr>
          <w:rFonts w:ascii="標楷體" w:hAnsi="標楷體" w:eastAsia="標楷體" w:cs="標楷體"/>
        </w:rPr>
      </w:pPr>
      <w:r>
        <w:rPr>
          <w:rFonts w:ascii="標楷體" w:hAnsi="標楷體" w:cs="標楷體" w:eastAsia="標楷體"/>
        </w:rPr>
        <w:t>收受投標文件地點：</w:t>
      </w:r>
    </w:p>
    <w:p>
      <w:pPr>
        <w:pStyle w:val="Normal"/>
        <w:ind w:hanging="900" w:start="1440" w:end="0"/>
        <w:rPr/>
      </w:pPr>
      <w:r>
        <w:rPr>
          <w:rFonts w:ascii="標楷體" w:hAnsi="標楷體" w:cs="標楷體" w:eastAsia="標楷體"/>
        </w:rPr>
        <w:t>掛號郵寄：</w:t>
      </w:r>
      <w:r>
        <w:rPr>
          <w:rFonts w:eastAsia="標楷體" w:cs="標楷體" w:ascii="標楷體" w:hAnsi="標楷體"/>
        </w:rPr>
        <w:t>100052</w:t>
      </w:r>
      <w:r>
        <w:rPr>
          <w:rFonts w:ascii="標楷體" w:hAnsi="標楷體" w:cs="標楷體" w:eastAsia="標楷體"/>
        </w:rPr>
        <w:t>臺北市中正區南海路</w:t>
      </w:r>
      <w:r>
        <w:rPr>
          <w:rFonts w:eastAsia="標楷體" w:cs="標楷體" w:ascii="標楷體" w:hAnsi="標楷體"/>
        </w:rPr>
        <w:t>56</w:t>
      </w:r>
      <w:r>
        <w:rPr>
          <w:rFonts w:ascii="標楷體" w:hAnsi="標楷體" w:cs="標楷體" w:eastAsia="標楷體"/>
        </w:rPr>
        <w:t>號</w:t>
      </w:r>
      <w:r>
        <w:rPr>
          <w:rFonts w:eastAsia="標楷體" w:cs="標楷體" w:ascii="標楷體" w:hAnsi="標楷體"/>
        </w:rPr>
        <w:t>(</w:t>
      </w:r>
      <w:r>
        <w:rPr>
          <w:rFonts w:ascii="標楷體" w:hAnsi="標楷體" w:cs="標楷體" w:eastAsia="標楷體"/>
        </w:rPr>
        <w:t>總務處文書組</w:t>
      </w:r>
      <w:r>
        <w:rPr>
          <w:rFonts w:eastAsia="標楷體" w:cs="標楷體" w:ascii="標楷體" w:hAnsi="標楷體"/>
        </w:rPr>
        <w:t>)(</w:t>
      </w:r>
      <w:r>
        <w:rPr>
          <w:rFonts w:ascii="標楷體" w:hAnsi="標楷體" w:cs="標楷體" w:eastAsia="標楷體"/>
        </w:rPr>
        <w:t>請以限時掛號或郵政快捷寄送</w:t>
      </w:r>
      <w:r>
        <w:rPr>
          <w:rFonts w:eastAsia="標楷體" w:cs="標楷體" w:ascii="標楷體" w:hAnsi="標楷體"/>
        </w:rPr>
        <w:t>)</w:t>
      </w:r>
    </w:p>
    <w:p>
      <w:pPr>
        <w:pStyle w:val="Normal"/>
        <w:ind w:hanging="900" w:start="1440" w:end="0"/>
        <w:rPr>
          <w:rFonts w:ascii="標楷體" w:hAnsi="標楷體" w:eastAsia="標楷體" w:cs="標楷體"/>
        </w:rPr>
      </w:pPr>
      <w:r>
        <w:rPr>
          <w:rFonts w:ascii="標楷體" w:hAnsi="標楷體" w:cs="標楷體" w:eastAsia="標楷體"/>
        </w:rPr>
        <w:t>專人送達：臺北市中正區南海路</w:t>
      </w:r>
      <w:r>
        <w:rPr>
          <w:rFonts w:eastAsia="標楷體" w:cs="標楷體" w:ascii="標楷體" w:hAnsi="標楷體"/>
        </w:rPr>
        <w:t>56</w:t>
      </w:r>
      <w:r>
        <w:rPr>
          <w:rFonts w:ascii="標楷體" w:hAnsi="標楷體" w:cs="標楷體" w:eastAsia="標楷體"/>
        </w:rPr>
        <w:t>號</w:t>
      </w:r>
      <w:r>
        <w:rPr>
          <w:rFonts w:eastAsia="標楷體" w:cs="標楷體" w:ascii="標楷體" w:hAnsi="標楷體"/>
        </w:rPr>
        <w:t>(</w:t>
      </w:r>
      <w:r>
        <w:rPr>
          <w:rFonts w:ascii="標楷體" w:hAnsi="標楷體" w:cs="標楷體" w:eastAsia="標楷體"/>
        </w:rPr>
        <w:t>總務處文書組</w:t>
      </w:r>
      <w:r>
        <w:rPr>
          <w:rFonts w:eastAsia="標楷體" w:cs="標楷體" w:ascii="標楷體" w:hAnsi="標楷體"/>
        </w:rPr>
        <w:t>)</w:t>
      </w:r>
    </w:p>
    <w:p>
      <w:pPr>
        <w:pStyle w:val="Normal"/>
        <w:spacing w:lineRule="exact" w:line="700"/>
        <w:ind w:hanging="100" w:start="-80" w:end="0"/>
        <w:jc w:val="center"/>
        <w:rPr/>
      </w:pPr>
      <w:r>
        <w:rPr>
          <w:rFonts w:ascii="標楷體" w:hAnsi="標楷體" w:cs="標楷體" w:eastAsia="標楷體"/>
          <w:sz w:val="40"/>
          <w:szCs w:val="40"/>
        </w:rPr>
        <w:t>臺北市立建國高級中學</w:t>
      </w:r>
    </w:p>
    <w:p>
      <w:pPr>
        <w:pStyle w:val="Normal"/>
        <w:spacing w:lineRule="atLeast" w:line="0"/>
        <w:rPr>
          <w:rFonts w:ascii="標楷體" w:hAnsi="標楷體" w:eastAsia="標楷體" w:cs="標楷體"/>
          <w:sz w:val="32"/>
        </w:rPr>
      </w:pPr>
      <w:r>
        <w:rPr>
          <w:rFonts w:ascii="標楷體" w:hAnsi="標楷體" w:cs="標楷體" w:eastAsia="標楷體"/>
          <w:sz w:val="32"/>
        </w:rPr>
        <w:t>截止收件時間：</w:t>
      </w:r>
      <w:r>
        <w:rPr>
          <w:rFonts w:eastAsia="標楷體" w:cs="標楷體" w:ascii="標楷體" w:hAnsi="標楷體"/>
          <w:b/>
          <w:color w:val="FF0000"/>
          <w:sz w:val="32"/>
        </w:rPr>
        <w:t>115</w:t>
      </w:r>
      <w:r>
        <w:rPr>
          <w:rFonts w:ascii="標楷體" w:hAnsi="標楷體" w:cs="標楷體" w:eastAsia="標楷體"/>
          <w:b/>
          <w:color w:val="FF0000"/>
          <w:sz w:val="32"/>
        </w:rPr>
        <w:t>年</w:t>
      </w:r>
      <w:r>
        <w:rPr>
          <w:rFonts w:eastAsia="標楷體" w:cs="標楷體" w:ascii="標楷體" w:hAnsi="標楷體"/>
          <w:b/>
          <w:color w:val="FF0000"/>
          <w:sz w:val="32"/>
        </w:rPr>
        <w:t>4</w:t>
      </w:r>
      <w:r>
        <w:rPr>
          <w:rFonts w:ascii="標楷體" w:hAnsi="標楷體" w:cs="標楷體" w:eastAsia="標楷體"/>
          <w:b/>
          <w:color w:val="FF0000"/>
          <w:sz w:val="32"/>
        </w:rPr>
        <w:t>月</w:t>
      </w:r>
      <w:r>
        <w:rPr>
          <w:rFonts w:eastAsia="標楷體" w:cs="標楷體" w:ascii="標楷體" w:hAnsi="標楷體"/>
          <w:b/>
          <w:color w:val="FF0000"/>
          <w:sz w:val="32"/>
        </w:rPr>
        <w:t>30</w:t>
      </w:r>
      <w:r>
        <w:rPr>
          <w:rFonts w:ascii="標楷體" w:hAnsi="標楷體" w:cs="標楷體" w:eastAsia="標楷體"/>
          <w:b/>
          <w:color w:val="FF0000"/>
          <w:sz w:val="32"/>
        </w:rPr>
        <w:t>日上午</w:t>
      </w:r>
      <w:r>
        <w:rPr>
          <w:rFonts w:eastAsia="標楷體" w:cs="標楷體" w:ascii="標楷體" w:hAnsi="標楷體"/>
          <w:b/>
          <w:color w:val="FF0000"/>
          <w:sz w:val="32"/>
        </w:rPr>
        <w:t>10</w:t>
      </w:r>
      <w:r>
        <w:rPr>
          <w:rFonts w:ascii="標楷體" w:hAnsi="標楷體" w:cs="標楷體" w:eastAsia="標楷體"/>
          <w:b/>
          <w:color w:val="FF0000"/>
          <w:sz w:val="32"/>
        </w:rPr>
        <w:t>時</w:t>
      </w:r>
    </w:p>
    <w:p>
      <w:pPr>
        <w:pStyle w:val="Normal"/>
        <w:spacing w:lineRule="atLeast" w:line="0"/>
        <w:rPr/>
      </w:pPr>
      <w:r>
        <w:rPr>
          <w:rFonts w:ascii="標楷體" w:hAnsi="標楷體" w:cs="標楷體" w:eastAsia="標楷體"/>
          <w:sz w:val="32"/>
        </w:rPr>
        <w:t>開 標 時 間 ：</w:t>
      </w:r>
      <w:r>
        <w:rPr>
          <w:rFonts w:eastAsia="標楷體" w:cs="標楷體" w:ascii="標楷體" w:hAnsi="標楷體"/>
          <w:b/>
          <w:color w:val="FF0000"/>
          <w:sz w:val="32"/>
        </w:rPr>
        <w:t>115</w:t>
      </w:r>
      <w:r>
        <w:rPr>
          <w:rFonts w:ascii="標楷體" w:hAnsi="標楷體" w:cs="標楷體" w:eastAsia="標楷體"/>
          <w:b/>
          <w:color w:val="FF0000"/>
          <w:sz w:val="32"/>
        </w:rPr>
        <w:t>年</w:t>
      </w:r>
      <w:r>
        <w:rPr>
          <w:rFonts w:eastAsia="標楷體" w:cs="標楷體" w:ascii="標楷體" w:hAnsi="標楷體"/>
          <w:b/>
          <w:color w:val="FF0000"/>
          <w:sz w:val="32"/>
        </w:rPr>
        <w:t>4</w:t>
      </w:r>
      <w:r>
        <w:rPr>
          <w:rFonts w:ascii="標楷體" w:hAnsi="標楷體" w:cs="標楷體" w:eastAsia="標楷體"/>
          <w:b/>
          <w:color w:val="FF0000"/>
          <w:sz w:val="32"/>
        </w:rPr>
        <w:t>月</w:t>
      </w:r>
      <w:r>
        <w:rPr>
          <w:rFonts w:eastAsia="標楷體" w:cs="標楷體" w:ascii="標楷體" w:hAnsi="標楷體"/>
          <w:b/>
          <w:color w:val="FF0000"/>
          <w:sz w:val="32"/>
        </w:rPr>
        <w:t>30</w:t>
      </w:r>
      <w:r>
        <w:rPr>
          <w:rFonts w:ascii="標楷體" w:hAnsi="標楷體" w:cs="標楷體" w:eastAsia="標楷體"/>
          <w:b/>
          <w:color w:val="FF0000"/>
          <w:sz w:val="32"/>
        </w:rPr>
        <w:t>日上午</w:t>
      </w:r>
      <w:r>
        <w:rPr>
          <w:rFonts w:eastAsia="標楷體" w:cs="標楷體" w:ascii="標楷體" w:hAnsi="標楷體"/>
          <w:b/>
          <w:color w:val="FF0000"/>
          <w:sz w:val="32"/>
        </w:rPr>
        <w:t>11</w:t>
      </w:r>
      <w:r>
        <w:rPr>
          <w:rFonts w:ascii="標楷體" w:hAnsi="標楷體" w:cs="標楷體" w:eastAsia="標楷體"/>
          <w:b/>
          <w:color w:val="FF0000"/>
          <w:sz w:val="32"/>
        </w:rPr>
        <w:t>時</w:t>
      </w:r>
      <w:r>
        <mc:AlternateContent>
          <mc:Choice Requires="wps">
            <w:drawing>
              <wp:anchor behindDoc="1" distT="0" distB="0" distL="114935" distR="114935" simplePos="0" locked="0" layoutInCell="0" allowOverlap="1" relativeHeight="3">
                <wp:simplePos x="0" y="0"/>
                <wp:positionH relativeFrom="column">
                  <wp:posOffset>-9525</wp:posOffset>
                </wp:positionH>
                <wp:positionV relativeFrom="paragraph">
                  <wp:posOffset>339090</wp:posOffset>
                </wp:positionV>
                <wp:extent cx="6181725" cy="590550"/>
                <wp:effectExtent l="0" t="0" r="0" b="0"/>
                <wp:wrapSquare wrapText="bothSides"/>
                <wp:docPr id="10" name="Frame6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1725" cy="590550"/>
                        </a:xfrm>
                        <a:prstGeom prst="rect"/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Normal"/>
                              <w:snapToGrid w:val="false"/>
                              <w:rPr>
                                <w:rFonts w:eastAsia="標楷體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eastAsia="標楷體"/>
                                <w:sz w:val="28"/>
                                <w:szCs w:val="28"/>
                              </w:rPr>
                              <w:t>收件時間：　　　年　　　月　　　日　　　時　　　分</w:t>
                            </w:r>
                          </w:p>
                          <w:p>
                            <w:pPr>
                              <w:pStyle w:val="Normal"/>
                              <w:snapToGrid w:val="false"/>
                              <w:rPr/>
                            </w:pPr>
                            <w:r>
                              <w:rPr>
                                <w:rFonts w:eastAsia="標楷體"/>
                                <w:b/>
                                <w:color w:val="000000"/>
                                <w:sz w:val="28"/>
                                <w:szCs w:val="28"/>
                              </w:rPr>
                              <w:t>注　　意：</w:t>
                            </w:r>
                            <w:r>
                              <w:rPr>
                                <w:rFonts w:eastAsia="標楷體"/>
                                <w:b/>
                                <w:sz w:val="28"/>
                                <w:szCs w:val="28"/>
                              </w:rPr>
                              <w:t>收件後請即送招標機關或單位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color="#000000" strokeweight="1pt" style="position:absolute;rotation:-0;width:486.75pt;height:46.5pt;mso-wrap-distance-left:9.05pt;mso-wrap-distance-right:9.05pt;mso-wrap-distance-top:0pt;mso-wrap-distance-bottom:0pt;margin-top:26.7pt;mso-position-vertical-relative:text;margin-left:-0.75pt;mso-position-horizontal-relative:text">
                <v:textbox>
                  <w:txbxContent>
                    <w:p>
                      <w:pPr>
                        <w:pStyle w:val="Normal"/>
                        <w:snapToGrid w:val="false"/>
                        <w:rPr>
                          <w:rFonts w:eastAsia="標楷體"/>
                          <w:sz w:val="28"/>
                          <w:szCs w:val="28"/>
                        </w:rPr>
                      </w:pPr>
                      <w:r>
                        <w:rPr>
                          <w:rFonts w:eastAsia="標楷體"/>
                          <w:sz w:val="28"/>
                          <w:szCs w:val="28"/>
                        </w:rPr>
                        <w:t>收件時間：　　　年　　　月　　　日　　　時　　　分</w:t>
                      </w:r>
                    </w:p>
                    <w:p>
                      <w:pPr>
                        <w:pStyle w:val="Normal"/>
                        <w:snapToGrid w:val="false"/>
                        <w:rPr/>
                      </w:pPr>
                      <w:r>
                        <w:rPr>
                          <w:rFonts w:eastAsia="標楷體"/>
                          <w:b/>
                          <w:color w:val="000000"/>
                          <w:sz w:val="28"/>
                          <w:szCs w:val="28"/>
                        </w:rPr>
                        <w:t>注　　意：</w:t>
                      </w:r>
                      <w:r>
                        <w:rPr>
                          <w:rFonts w:eastAsia="標楷體"/>
                          <w:b/>
                          <w:sz w:val="28"/>
                          <w:szCs w:val="28"/>
                        </w:rPr>
                        <w:t>收件後請即送招標機關或單位</w:t>
                      </w:r>
                    </w:p>
                  </w:txbxContent>
                </v:textbox>
                <w10:wrap type="square"/>
              </v:rect>
            </w:pict>
          </mc:Fallback>
        </mc:AlternateContent>
        <mc:AlternateContent>
          <mc:Choice Requires="wps">
            <w:drawing>
              <wp:anchor behindDoc="1" distT="0" distB="0" distL="114935" distR="114935" simplePos="0" locked="0" layoutInCell="0" allowOverlap="1" relativeHeight="4">
                <wp:simplePos x="0" y="0"/>
                <wp:positionH relativeFrom="column">
                  <wp:posOffset>-7620</wp:posOffset>
                </wp:positionH>
                <wp:positionV relativeFrom="paragraph">
                  <wp:posOffset>948690</wp:posOffset>
                </wp:positionV>
                <wp:extent cx="6153150" cy="920115"/>
                <wp:effectExtent l="0" t="0" r="0" b="0"/>
                <wp:wrapSquare wrapText="bothSides"/>
                <wp:docPr id="11" name="Frame5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53150" cy="920115"/>
                        </a:xfrm>
                        <a:prstGeom prst="rect"/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Normal"/>
                              <w:snapToGrid w:val="false"/>
                              <w:rPr>
                                <w:rFonts w:eastAsia="標楷體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eastAsia="標楷體"/>
                                <w:sz w:val="28"/>
                                <w:szCs w:val="28"/>
                              </w:rPr>
                              <w:t>收件人：</w:t>
                            </w:r>
                          </w:p>
                          <w:p>
                            <w:pPr>
                              <w:pStyle w:val="Normal"/>
                              <w:snapToGrid w:val="false"/>
                              <w:rPr>
                                <w:rFonts w:eastAsia="標楷體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eastAsia="標楷體"/>
                                <w:sz w:val="28"/>
                                <w:szCs w:val="28"/>
                              </w:rPr>
                            </w:r>
                          </w:p>
                          <w:p>
                            <w:pPr>
                              <w:pStyle w:val="Normal"/>
                              <w:snapToGrid w:val="false"/>
                              <w:rPr>
                                <w:rFonts w:eastAsia="標楷體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eastAsia="標楷體"/>
                                <w:sz w:val="28"/>
                                <w:szCs w:val="28"/>
                              </w:rPr>
                              <w:t>送件人：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color="#000000" strokeweight="1pt" style="position:absolute;rotation:-0;width:484.5pt;height:72.45pt;mso-wrap-distance-left:9.05pt;mso-wrap-distance-right:9.05pt;mso-wrap-distance-top:0pt;mso-wrap-distance-bottom:0pt;margin-top:74.7pt;mso-position-vertical-relative:text;margin-left:-0.6pt;mso-position-horizontal-relative:text">
                <v:textbox>
                  <w:txbxContent>
                    <w:p>
                      <w:pPr>
                        <w:pStyle w:val="Normal"/>
                        <w:snapToGrid w:val="false"/>
                        <w:rPr>
                          <w:rFonts w:eastAsia="標楷體"/>
                          <w:sz w:val="28"/>
                          <w:szCs w:val="28"/>
                        </w:rPr>
                      </w:pPr>
                      <w:r>
                        <w:rPr>
                          <w:rFonts w:eastAsia="標楷體"/>
                          <w:sz w:val="28"/>
                          <w:szCs w:val="28"/>
                        </w:rPr>
                        <w:t>收件人：</w:t>
                      </w:r>
                    </w:p>
                    <w:p>
                      <w:pPr>
                        <w:pStyle w:val="Normal"/>
                        <w:snapToGrid w:val="false"/>
                        <w:rPr>
                          <w:rFonts w:eastAsia="標楷體"/>
                          <w:sz w:val="28"/>
                          <w:szCs w:val="28"/>
                        </w:rPr>
                      </w:pPr>
                      <w:r>
                        <w:rPr>
                          <w:rFonts w:eastAsia="標楷體"/>
                          <w:sz w:val="28"/>
                          <w:szCs w:val="28"/>
                        </w:rPr>
                      </w:r>
                    </w:p>
                    <w:p>
                      <w:pPr>
                        <w:pStyle w:val="Normal"/>
                        <w:snapToGrid w:val="false"/>
                        <w:rPr>
                          <w:rFonts w:eastAsia="標楷體"/>
                          <w:sz w:val="28"/>
                          <w:szCs w:val="28"/>
                        </w:rPr>
                      </w:pPr>
                      <w:r>
                        <w:rPr>
                          <w:rFonts w:eastAsia="標楷體"/>
                          <w:sz w:val="28"/>
                          <w:szCs w:val="28"/>
                        </w:rPr>
                        <w:t>送件人：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lines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Cambria">
    <w:charset w:val="00" w:characterSet="windows-1252"/>
    <w:family w:val="roman"/>
    <w:pitch w:val="variable"/>
  </w:font>
  <w:font w:name="Liberation Sans">
    <w:altName w:val="Arial"/>
    <w:charset w:val="01" w:characterSet="utf-8"/>
    <w:family w:val="swiss"/>
    <w:pitch w:val="variable"/>
  </w:font>
  <w:font w:name="標楷體">
    <w:charset w:val="88"/>
    <w:family w:val="script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taiwaneseCountingThousand"/>
      <w:lvlText w:val="%1、"/>
      <w:lvlJc w:val="start"/>
      <w:pPr>
        <w:tabs>
          <w:tab w:val="num" w:pos="480"/>
        </w:tabs>
        <w:ind w:start="2100" w:hanging="480"/>
      </w:pPr>
    </w:lvl>
  </w:abstractNum>
  <w:abstractNum w:abstractNumId="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10"/>
  <w:defaultTabStop w:val="480"/>
  <w:autoHyphenation w:val="true"/>
  <w:compat>
    <w:noLeading/>
    <w:doNotExpandShiftReturn/>
    <w:doNotBreakWrappedTables/>
    <w:compatSetting w:name="compatibilityMode" w:uri="http://schemas.microsoft.com/office/word" w:val="1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FreeSans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bidi w:val="0"/>
    </w:pPr>
    <w:rPr>
      <w:rFonts w:ascii="Times New Roman" w:hAnsi="Times New Roman" w:eastAsia="新細明體;PMingLiU" w:cs="Times New Roman"/>
      <w:color w:val="auto"/>
      <w:kern w:val="2"/>
      <w:sz w:val="24"/>
      <w:szCs w:val="24"/>
      <w:lang w:val="en-US" w:eastAsia="zh-TW" w:bidi="ar-SA"/>
    </w:rPr>
  </w:style>
  <w:style w:type="character" w:styleId="Style14">
    <w:name w:val="預設段落字型"/>
    <w:qFormat/>
    <w:rPr/>
  </w:style>
  <w:style w:type="character" w:styleId="Style15">
    <w:name w:val="註解方塊文字 字元"/>
    <w:qFormat/>
    <w:rPr>
      <w:rFonts w:ascii="Cambria" w:hAnsi="Cambria" w:eastAsia="新細明體;PMingLiU" w:cs="Times New Roman"/>
      <w:kern w:val="2"/>
      <w:sz w:val="18"/>
      <w:szCs w:val="18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  <w:style w:type="paragraph" w:styleId="HeaderandFooter">
    <w:name w:val="Header and Footer"/>
    <w:basedOn w:val="Normal"/>
    <w:qFormat/>
    <w:pPr>
      <w:suppressLineNumbers/>
      <w:tabs>
        <w:tab w:val="clear" w:pos="480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"/>
    <w:pPr>
      <w:tabs>
        <w:tab w:val="clear" w:pos="480"/>
        <w:tab w:val="center" w:pos="4153" w:leader="none"/>
        <w:tab w:val="right" w:pos="8306" w:leader="none"/>
      </w:tabs>
      <w:snapToGrid w:val="false"/>
    </w:pPr>
    <w:rPr>
      <w:sz w:val="20"/>
      <w:szCs w:val="20"/>
    </w:rPr>
  </w:style>
  <w:style w:type="paragraph" w:styleId="Footer">
    <w:name w:val="Footer"/>
    <w:basedOn w:val="Normal"/>
    <w:pPr>
      <w:tabs>
        <w:tab w:val="clear" w:pos="480"/>
        <w:tab w:val="center" w:pos="4153" w:leader="none"/>
        <w:tab w:val="right" w:pos="8306" w:leader="none"/>
      </w:tabs>
      <w:snapToGrid w:val="false"/>
    </w:pPr>
    <w:rPr>
      <w:sz w:val="20"/>
      <w:szCs w:val="20"/>
    </w:rPr>
  </w:style>
  <w:style w:type="paragraph" w:styleId="Style16">
    <w:name w:val="註解方塊文字"/>
    <w:basedOn w:val="Normal"/>
    <w:qFormat/>
    <w:pPr/>
    <w:rPr>
      <w:rFonts w:ascii="Cambria" w:hAnsi="Cambria" w:eastAsia="新細明體;PMingLiU" w:cs="Times New Roman"/>
      <w:sz w:val="18"/>
      <w:szCs w:val="18"/>
    </w:rPr>
  </w:style>
  <w:style w:type="paragraph" w:styleId="FrameContents">
    <w:name w:val="Frame Contents"/>
    <w:basedOn w:val="Normal"/>
    <w:qFormat/>
    <w:pPr/>
    <w:rPr/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Application>LibreOffice/24.2.7.2$Linux_X86_64 LibreOffice_project/420$Build-2</Application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2010-03-15T06:47:00Z</dcterms:created>
  <dc:creator>九十年度電腦設備購置案</dc:creator>
  <dc:description/>
  <cp:keywords/>
  <dc:language>en-US</dc:language>
  <cp:lastModifiedBy>ck-user</cp:lastModifiedBy>
  <cp:lastPrinted>2026-04-02T13:36:00Z</cp:lastPrinted>
  <dcterms:modified xsi:type="dcterms:W3CDTF">2026-04-02T05:36:00Z</dcterms:modified>
  <cp:revision>126</cp:revision>
  <dc:subject/>
  <dc:title>990301</dc:title>
</cp:coreProperties>
</file>